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22D" w:rsidRPr="00C12D34" w:rsidRDefault="00C12D34" w:rsidP="00C12D34">
      <w:pPr>
        <w:jc w:val="center"/>
        <w:rPr>
          <w:rFonts w:ascii="Times New Roman" w:hAnsi="Times New Roman" w:cs="Times New Roman"/>
          <w:b/>
          <w:sz w:val="20"/>
          <w:u w:val="single"/>
        </w:rPr>
      </w:pPr>
      <w:r w:rsidRPr="00C12D34">
        <w:rPr>
          <w:rFonts w:ascii="Times New Roman" w:hAnsi="Times New Roman" w:cs="Times New Roman"/>
          <w:b/>
          <w:sz w:val="20"/>
          <w:u w:val="single"/>
        </w:rPr>
        <w:t>RESOLUTION 2022-</w:t>
      </w:r>
      <w:r w:rsidR="00396591">
        <w:rPr>
          <w:rFonts w:ascii="Times New Roman" w:hAnsi="Times New Roman" w:cs="Times New Roman"/>
          <w:b/>
          <w:sz w:val="20"/>
          <w:u w:val="single"/>
        </w:rPr>
        <w:t>6</w:t>
      </w:r>
      <w:r w:rsidR="009F30B8">
        <w:rPr>
          <w:rFonts w:ascii="Times New Roman" w:hAnsi="Times New Roman" w:cs="Times New Roman"/>
          <w:b/>
          <w:sz w:val="20"/>
          <w:u w:val="single"/>
        </w:rPr>
        <w:t>8</w:t>
      </w:r>
      <w:bookmarkStart w:id="0" w:name="_GoBack"/>
      <w:bookmarkEnd w:id="0"/>
    </w:p>
    <w:p w:rsidR="00C12D34" w:rsidRPr="00C12D34" w:rsidRDefault="00C12D34" w:rsidP="00C12D34">
      <w:pPr>
        <w:spacing w:after="0" w:line="240" w:lineRule="auto"/>
        <w:jc w:val="center"/>
        <w:rPr>
          <w:rFonts w:ascii="Times New Roman" w:hAnsi="Times New Roman" w:cs="Times New Roman"/>
          <w:i/>
          <w:sz w:val="20"/>
        </w:rPr>
      </w:pPr>
      <w:r w:rsidRPr="00C12D34">
        <w:rPr>
          <w:rFonts w:ascii="Times New Roman" w:hAnsi="Times New Roman" w:cs="Times New Roman"/>
          <w:i/>
          <w:sz w:val="20"/>
        </w:rPr>
        <w:t>Township of New Hanover</w:t>
      </w:r>
    </w:p>
    <w:p w:rsidR="00C12D34" w:rsidRPr="00C12D34" w:rsidRDefault="00C12D34" w:rsidP="00C12D34">
      <w:pPr>
        <w:spacing w:after="0" w:line="240" w:lineRule="auto"/>
        <w:jc w:val="center"/>
        <w:rPr>
          <w:rFonts w:ascii="Times New Roman" w:hAnsi="Times New Roman" w:cs="Times New Roman"/>
          <w:i/>
          <w:sz w:val="20"/>
        </w:rPr>
      </w:pPr>
      <w:r w:rsidRPr="00C12D34">
        <w:rPr>
          <w:rFonts w:ascii="Times New Roman" w:hAnsi="Times New Roman" w:cs="Times New Roman"/>
          <w:i/>
          <w:sz w:val="20"/>
        </w:rPr>
        <w:t>County of Burlington</w:t>
      </w:r>
    </w:p>
    <w:p w:rsidR="00C12D34" w:rsidRPr="00C12D34" w:rsidRDefault="00C12D34" w:rsidP="00C12D34">
      <w:pPr>
        <w:spacing w:after="0" w:line="240" w:lineRule="auto"/>
        <w:jc w:val="center"/>
        <w:rPr>
          <w:rFonts w:ascii="Times New Roman" w:hAnsi="Times New Roman" w:cs="Times New Roman"/>
          <w:i/>
          <w:sz w:val="20"/>
        </w:rPr>
      </w:pPr>
      <w:r w:rsidRPr="00C12D34">
        <w:rPr>
          <w:rFonts w:ascii="Times New Roman" w:hAnsi="Times New Roman" w:cs="Times New Roman"/>
          <w:i/>
          <w:sz w:val="20"/>
        </w:rPr>
        <w:t>State of New Jersey</w:t>
      </w:r>
    </w:p>
    <w:p w:rsidR="00C12D34" w:rsidRPr="00C12D34" w:rsidRDefault="00C12D34" w:rsidP="00C12D34">
      <w:pPr>
        <w:spacing w:after="0" w:line="240" w:lineRule="auto"/>
        <w:jc w:val="center"/>
        <w:rPr>
          <w:rFonts w:ascii="Times New Roman" w:hAnsi="Times New Roman" w:cs="Times New Roman"/>
          <w:i/>
          <w:sz w:val="20"/>
        </w:rPr>
      </w:pPr>
    </w:p>
    <w:p w:rsidR="00C12D34" w:rsidRPr="00C12D34" w:rsidRDefault="00D42C96" w:rsidP="006353E8">
      <w:pPr>
        <w:jc w:val="center"/>
        <w:rPr>
          <w:rFonts w:ascii="Times New Roman" w:hAnsi="Times New Roman" w:cs="Times New Roman"/>
          <w:b/>
          <w:sz w:val="20"/>
        </w:rPr>
      </w:pPr>
      <w:r w:rsidRPr="00C12D34">
        <w:rPr>
          <w:rFonts w:ascii="Times New Roman" w:hAnsi="Times New Roman" w:cs="Times New Roman"/>
          <w:b/>
          <w:sz w:val="20"/>
        </w:rPr>
        <w:t>A RESOLUTION OF THE GOVERNING BODY OF THE TOWNSHIP OF NEW HANOVER ADOPTING THE FORM OF THE NEW JERSEY TORT CLAIMS ACT QUESTIONNAIRE REQUIRED TO BE UTILIZED BY CLAIMANTS FOR THE FILING OF NOTICES OF TORT CLAIM AGAINST THE TOWNSHIP OF NEW HANOVER IN ACCORDANCE WITH THE PROVISIONS OF THE NEW JERSEY TORT CLAIMS ACT, N.J.S.A. 59:8-6 AND DESIGNATING QUAL-LYNX AS THE AGENT FOR THE TOWNSHIP OF NEW HANOVER TO PROVIDE THE QUESTIONNAIRE TO ALL OF THE CLAIMANTS AND TO RECEIVE THE COMPLETED QUESTIONNAIRE FROM THE CLAIMANTS</w:t>
      </w:r>
    </w:p>
    <w:p w:rsidR="00D42C96" w:rsidRPr="00C12D34" w:rsidRDefault="00D42C96" w:rsidP="00C12D34">
      <w:pPr>
        <w:ind w:firstLine="720"/>
        <w:rPr>
          <w:rFonts w:ascii="Times New Roman" w:hAnsi="Times New Roman" w:cs="Times New Roman"/>
          <w:sz w:val="20"/>
        </w:rPr>
      </w:pPr>
      <w:r w:rsidRPr="00C12D34">
        <w:rPr>
          <w:rFonts w:ascii="Times New Roman" w:hAnsi="Times New Roman" w:cs="Times New Roman"/>
          <w:b/>
          <w:sz w:val="20"/>
        </w:rPr>
        <w:t>WHEREAS</w:t>
      </w:r>
      <w:r w:rsidRPr="00C12D34">
        <w:rPr>
          <w:rFonts w:ascii="Times New Roman" w:hAnsi="Times New Roman" w:cs="Times New Roman"/>
          <w:sz w:val="20"/>
        </w:rPr>
        <w:t xml:space="preserve">, the New Jersey Tort Claims Act, specifically N.J.S.A. 59:8-6, provides that a public entity may adopt a form specifying information to be contained in claims filed against a public entity or its employee under the New Jersey Tort Claims Act; and </w:t>
      </w:r>
    </w:p>
    <w:p w:rsidR="00D42C96" w:rsidRPr="00C12D34" w:rsidRDefault="00D42C96" w:rsidP="00C12D34">
      <w:pPr>
        <w:ind w:firstLine="720"/>
        <w:rPr>
          <w:rFonts w:ascii="Times New Roman" w:hAnsi="Times New Roman" w:cs="Times New Roman"/>
          <w:sz w:val="20"/>
        </w:rPr>
      </w:pPr>
      <w:r w:rsidRPr="00C12D34">
        <w:rPr>
          <w:rFonts w:ascii="Times New Roman" w:hAnsi="Times New Roman" w:cs="Times New Roman"/>
          <w:b/>
          <w:sz w:val="20"/>
        </w:rPr>
        <w:t>WHEREAS</w:t>
      </w:r>
      <w:r w:rsidRPr="00C12D34">
        <w:rPr>
          <w:rFonts w:ascii="Times New Roman" w:hAnsi="Times New Roman" w:cs="Times New Roman"/>
          <w:sz w:val="20"/>
        </w:rPr>
        <w:t xml:space="preserve">, the Township of New Hanover is a public entity as defined in New Jersey Claims Act; and </w:t>
      </w:r>
    </w:p>
    <w:p w:rsidR="00D42C96" w:rsidRPr="00C12D34" w:rsidRDefault="00C12D34" w:rsidP="00D42C96">
      <w:pPr>
        <w:rPr>
          <w:rFonts w:ascii="Times New Roman" w:hAnsi="Times New Roman" w:cs="Times New Roman"/>
          <w:sz w:val="20"/>
        </w:rPr>
      </w:pPr>
      <w:r w:rsidRPr="00C12D34">
        <w:rPr>
          <w:rFonts w:ascii="Times New Roman" w:hAnsi="Times New Roman" w:cs="Times New Roman"/>
          <w:b/>
          <w:sz w:val="20"/>
        </w:rPr>
        <w:t xml:space="preserve">            </w:t>
      </w:r>
      <w:r w:rsidR="00D42C96" w:rsidRPr="00C12D34">
        <w:rPr>
          <w:rFonts w:ascii="Times New Roman" w:hAnsi="Times New Roman" w:cs="Times New Roman"/>
          <w:b/>
          <w:sz w:val="20"/>
        </w:rPr>
        <w:t>WHEREAS</w:t>
      </w:r>
      <w:r w:rsidR="00D42C96" w:rsidRPr="00C12D34">
        <w:rPr>
          <w:rFonts w:ascii="Times New Roman" w:hAnsi="Times New Roman" w:cs="Times New Roman"/>
          <w:sz w:val="20"/>
        </w:rPr>
        <w:t xml:space="preserve">, the Township of New Hanover has determined that it is advisable, necessary and in the public interest to adopt a form Tort Claims Act Questionnaire in the form attached hereto and made a part of this Resolution; and </w:t>
      </w:r>
    </w:p>
    <w:p w:rsidR="00D42C96" w:rsidRPr="00C12D34" w:rsidRDefault="00C12D34" w:rsidP="00D42C96">
      <w:pPr>
        <w:rPr>
          <w:rFonts w:ascii="Times New Roman" w:hAnsi="Times New Roman" w:cs="Times New Roman"/>
          <w:sz w:val="20"/>
        </w:rPr>
      </w:pPr>
      <w:r w:rsidRPr="00C12D34">
        <w:rPr>
          <w:rFonts w:ascii="Times New Roman" w:hAnsi="Times New Roman" w:cs="Times New Roman"/>
          <w:sz w:val="20"/>
        </w:rPr>
        <w:t xml:space="preserve">           </w:t>
      </w:r>
      <w:r w:rsidR="00D42C96" w:rsidRPr="00C12D34">
        <w:rPr>
          <w:rFonts w:ascii="Times New Roman" w:hAnsi="Times New Roman" w:cs="Times New Roman"/>
          <w:b/>
          <w:sz w:val="20"/>
        </w:rPr>
        <w:t>WHEREAS</w:t>
      </w:r>
      <w:r w:rsidR="00D42C96" w:rsidRPr="00C12D34">
        <w:rPr>
          <w:rFonts w:ascii="Times New Roman" w:hAnsi="Times New Roman" w:cs="Times New Roman"/>
          <w:sz w:val="20"/>
        </w:rPr>
        <w:t xml:space="preserve">, the Township of New Hanover has determined that it is in their best interest to designate the Claims Administrator for the Burlington County Municipal Joint Insurance Fund (BURLCOJIF), Qual-Lynx, as their agent to provide the Tort Claims Act Questionnaire to all of the Claimants and to receive the completed Questionnaire from the Claimants. </w:t>
      </w:r>
    </w:p>
    <w:p w:rsidR="00D42C96" w:rsidRPr="00C12D34" w:rsidRDefault="00D42C96" w:rsidP="00C12D34">
      <w:pPr>
        <w:ind w:firstLine="630"/>
        <w:rPr>
          <w:rFonts w:ascii="Times New Roman" w:hAnsi="Times New Roman" w:cs="Times New Roman"/>
          <w:sz w:val="20"/>
        </w:rPr>
      </w:pPr>
      <w:r w:rsidRPr="00C12D34">
        <w:rPr>
          <w:rFonts w:ascii="Times New Roman" w:hAnsi="Times New Roman" w:cs="Times New Roman"/>
          <w:b/>
          <w:sz w:val="20"/>
        </w:rPr>
        <w:t>NOW, THEREFORE, BE IT RESOLVED</w:t>
      </w:r>
      <w:r w:rsidR="00C12D34" w:rsidRPr="00C12D34">
        <w:rPr>
          <w:rFonts w:ascii="Times New Roman" w:hAnsi="Times New Roman" w:cs="Times New Roman"/>
          <w:b/>
          <w:sz w:val="20"/>
        </w:rPr>
        <w:t>,</w:t>
      </w:r>
      <w:r w:rsidRPr="00C12D34">
        <w:rPr>
          <w:rFonts w:ascii="Times New Roman" w:hAnsi="Times New Roman" w:cs="Times New Roman"/>
          <w:sz w:val="20"/>
        </w:rPr>
        <w:t xml:space="preserve"> by the Governing Body of the Township of New Hanover assembled at a public session on this </w:t>
      </w:r>
      <w:r w:rsidR="00C12D34" w:rsidRPr="00C12D34">
        <w:rPr>
          <w:rFonts w:ascii="Times New Roman" w:hAnsi="Times New Roman" w:cs="Times New Roman"/>
          <w:sz w:val="20"/>
        </w:rPr>
        <w:t>12</w:t>
      </w:r>
      <w:r w:rsidR="00C12D34" w:rsidRPr="00C12D34">
        <w:rPr>
          <w:rFonts w:ascii="Times New Roman" w:hAnsi="Times New Roman" w:cs="Times New Roman"/>
          <w:sz w:val="20"/>
          <w:vertAlign w:val="superscript"/>
        </w:rPr>
        <w:t>th</w:t>
      </w:r>
      <w:r w:rsidR="00C12D34" w:rsidRPr="00C12D34">
        <w:rPr>
          <w:rFonts w:ascii="Times New Roman" w:hAnsi="Times New Roman" w:cs="Times New Roman"/>
          <w:sz w:val="20"/>
        </w:rPr>
        <w:t xml:space="preserve"> </w:t>
      </w:r>
      <w:r w:rsidRPr="00C12D34">
        <w:rPr>
          <w:rFonts w:ascii="Times New Roman" w:hAnsi="Times New Roman" w:cs="Times New Roman"/>
          <w:sz w:val="20"/>
        </w:rPr>
        <w:t xml:space="preserve">day of </w:t>
      </w:r>
      <w:r w:rsidR="00C12D34" w:rsidRPr="00C12D34">
        <w:rPr>
          <w:rFonts w:ascii="Times New Roman" w:hAnsi="Times New Roman" w:cs="Times New Roman"/>
          <w:sz w:val="20"/>
        </w:rPr>
        <w:t xml:space="preserve">July </w:t>
      </w:r>
      <w:r w:rsidRPr="00C12D34">
        <w:rPr>
          <w:rFonts w:ascii="Times New Roman" w:hAnsi="Times New Roman" w:cs="Times New Roman"/>
          <w:sz w:val="20"/>
        </w:rPr>
        <w:t>202</w:t>
      </w:r>
      <w:r w:rsidR="00C12D34" w:rsidRPr="00C12D34">
        <w:rPr>
          <w:rFonts w:ascii="Times New Roman" w:hAnsi="Times New Roman" w:cs="Times New Roman"/>
          <w:sz w:val="20"/>
        </w:rPr>
        <w:t>2</w:t>
      </w:r>
      <w:r w:rsidRPr="00C12D34">
        <w:rPr>
          <w:rFonts w:ascii="Times New Roman" w:hAnsi="Times New Roman" w:cs="Times New Roman"/>
          <w:sz w:val="20"/>
        </w:rPr>
        <w:t xml:space="preserve">, that the attached form of Tort Claims Act Questionnaire be and it is hereby adopted as the official Tort Claim Act Questionnaire in accordance with NJS.A. 59:8-6 for the Township of New Hanover; and </w:t>
      </w:r>
    </w:p>
    <w:p w:rsidR="00D42C96" w:rsidRPr="00C12D34" w:rsidRDefault="00D42C96" w:rsidP="00C12D34">
      <w:pPr>
        <w:ind w:firstLine="630"/>
        <w:rPr>
          <w:rFonts w:ascii="Times New Roman" w:hAnsi="Times New Roman" w:cs="Times New Roman"/>
          <w:sz w:val="20"/>
        </w:rPr>
      </w:pPr>
      <w:r w:rsidRPr="00C12D34">
        <w:rPr>
          <w:rFonts w:ascii="Times New Roman" w:hAnsi="Times New Roman" w:cs="Times New Roman"/>
          <w:b/>
          <w:sz w:val="20"/>
        </w:rPr>
        <w:t>BE IT FURTHER RESOLVED</w:t>
      </w:r>
      <w:r w:rsidRPr="00C12D34">
        <w:rPr>
          <w:rFonts w:ascii="Times New Roman" w:hAnsi="Times New Roman" w:cs="Times New Roman"/>
          <w:sz w:val="20"/>
        </w:rPr>
        <w:t xml:space="preserve">, that all persons making claims against the Township of New Hanover, in accordance with the New Jersey Tort Claims Act, N.J.S.A. 59:8-1, et seq., shall be required to complete the Questionnaire which is attached as a condition of compliance with the notice requirements of the New Jersey Tort Claims Act. </w:t>
      </w:r>
    </w:p>
    <w:p w:rsidR="00D42C96" w:rsidRPr="00C12D34" w:rsidRDefault="00D42C96" w:rsidP="00C12D34">
      <w:pPr>
        <w:ind w:firstLine="630"/>
        <w:rPr>
          <w:rFonts w:ascii="Times New Roman" w:hAnsi="Times New Roman" w:cs="Times New Roman"/>
          <w:sz w:val="20"/>
        </w:rPr>
      </w:pPr>
      <w:r w:rsidRPr="00C12D34">
        <w:rPr>
          <w:rFonts w:ascii="Times New Roman" w:hAnsi="Times New Roman" w:cs="Times New Roman"/>
          <w:b/>
          <w:sz w:val="20"/>
        </w:rPr>
        <w:t>BE IT FURTHER RESOLVED</w:t>
      </w:r>
      <w:r w:rsidRPr="00C12D34">
        <w:rPr>
          <w:rFonts w:ascii="Times New Roman" w:hAnsi="Times New Roman" w:cs="Times New Roman"/>
          <w:sz w:val="20"/>
        </w:rPr>
        <w:t>, that Qual-Lynx, the Claims Administrator for the Burlington County Municipal Joint Insurance Fund (BURLCOJIF) be and they are hereby designated as the agent for the Township of New Hanover to provide the Tm1 Claims Act Questionnaire to all Claimants and to receive the completed Questionnaire from the Claimants.</w:t>
      </w:r>
    </w:p>
    <w:tbl>
      <w:tblPr>
        <w:tblW w:w="947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92"/>
        <w:gridCol w:w="689"/>
        <w:gridCol w:w="605"/>
        <w:gridCol w:w="604"/>
        <w:gridCol w:w="606"/>
        <w:gridCol w:w="2044"/>
        <w:gridCol w:w="728"/>
        <w:gridCol w:w="728"/>
        <w:gridCol w:w="637"/>
        <w:gridCol w:w="637"/>
        <w:gridCol w:w="6"/>
      </w:tblGrid>
      <w:tr w:rsidR="00C12D34" w:rsidRPr="00C12D34" w:rsidTr="00C12D34">
        <w:trPr>
          <w:gridAfter w:val="1"/>
          <w:wAfter w:w="6" w:type="dxa"/>
          <w:trHeight w:val="278"/>
        </w:trPr>
        <w:tc>
          <w:tcPr>
            <w:tcW w:w="2193"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 xml:space="preserve">           COMMITEE</w:t>
            </w:r>
          </w:p>
        </w:tc>
        <w:tc>
          <w:tcPr>
            <w:tcW w:w="689"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YES</w:t>
            </w:r>
          </w:p>
        </w:tc>
        <w:tc>
          <w:tcPr>
            <w:tcW w:w="605"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NO</w:t>
            </w:r>
          </w:p>
        </w:tc>
        <w:tc>
          <w:tcPr>
            <w:tcW w:w="604"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NV</w:t>
            </w:r>
          </w:p>
        </w:tc>
        <w:tc>
          <w:tcPr>
            <w:tcW w:w="604"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AB</w:t>
            </w:r>
          </w:p>
        </w:tc>
        <w:tc>
          <w:tcPr>
            <w:tcW w:w="2045"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 xml:space="preserve">       COMMITTEE</w:t>
            </w:r>
          </w:p>
        </w:tc>
        <w:tc>
          <w:tcPr>
            <w:tcW w:w="728"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YES</w:t>
            </w:r>
          </w:p>
        </w:tc>
        <w:tc>
          <w:tcPr>
            <w:tcW w:w="728"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NO</w:t>
            </w:r>
          </w:p>
        </w:tc>
        <w:tc>
          <w:tcPr>
            <w:tcW w:w="637"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NV</w:t>
            </w:r>
          </w:p>
        </w:tc>
        <w:tc>
          <w:tcPr>
            <w:tcW w:w="637" w:type="dxa"/>
            <w:tcBorders>
              <w:top w:val="single" w:sz="6" w:space="0" w:color="000080"/>
              <w:left w:val="single" w:sz="6" w:space="0" w:color="000080"/>
              <w:bottom w:val="single" w:sz="6" w:space="0" w:color="000080"/>
              <w:right w:val="single" w:sz="6" w:space="0" w:color="000080"/>
            </w:tcBorders>
            <w:shd w:val="solid" w:color="000080" w:fill="FFFFFF"/>
            <w:hideMark/>
          </w:tcPr>
          <w:p w:rsidR="00C12D34" w:rsidRPr="00C12D34" w:rsidRDefault="00C12D34" w:rsidP="00C12D34">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C12D34">
              <w:rPr>
                <w:rFonts w:ascii="Times New Roman" w:eastAsia="Times New Roman" w:hAnsi="Times New Roman" w:cs="Times New Roman"/>
                <w:bCs/>
                <w:color w:val="FFFFFF"/>
                <w:sz w:val="19"/>
                <w:szCs w:val="19"/>
                <w:bdr w:val="single" w:sz="6" w:space="0" w:color="000000" w:frame="1"/>
              </w:rPr>
              <w:t>AB</w:t>
            </w:r>
          </w:p>
        </w:tc>
      </w:tr>
      <w:tr w:rsidR="00C12D34" w:rsidRPr="00C12D34" w:rsidTr="00C12D34">
        <w:trPr>
          <w:gridAfter w:val="1"/>
          <w:wAfter w:w="6" w:type="dxa"/>
          <w:trHeight w:val="245"/>
        </w:trPr>
        <w:tc>
          <w:tcPr>
            <w:tcW w:w="2193"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sz w:val="20"/>
              </w:rPr>
            </w:pPr>
            <w:r w:rsidRPr="00C12D34">
              <w:rPr>
                <w:rFonts w:ascii="Times New Roman" w:eastAsia="Times New Roman" w:hAnsi="Times New Roman" w:cs="Times New Roman"/>
                <w:sz w:val="20"/>
              </w:rPr>
              <w:t>KOSHAK</w:t>
            </w:r>
          </w:p>
        </w:tc>
        <w:tc>
          <w:tcPr>
            <w:tcW w:w="689"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5"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4"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4"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keepNext/>
              <w:spacing w:after="0" w:line="240" w:lineRule="auto"/>
              <w:jc w:val="center"/>
              <w:outlineLvl w:val="4"/>
              <w:rPr>
                <w:rFonts w:ascii="Times New Roman" w:eastAsia="Times New Roman" w:hAnsi="Times New Roman" w:cs="Times New Roman"/>
                <w:b/>
                <w:sz w:val="20"/>
              </w:rPr>
            </w:pPr>
          </w:p>
        </w:tc>
        <w:tc>
          <w:tcPr>
            <w:tcW w:w="2045"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sz w:val="20"/>
              </w:rPr>
            </w:pPr>
            <w:r w:rsidRPr="00C12D34">
              <w:rPr>
                <w:rFonts w:ascii="Times New Roman" w:eastAsia="Times New Roman" w:hAnsi="Times New Roman" w:cs="Times New Roman"/>
                <w:sz w:val="20"/>
              </w:rPr>
              <w:t>ROOHR</w:t>
            </w:r>
          </w:p>
        </w:tc>
        <w:tc>
          <w:tcPr>
            <w:tcW w:w="728"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728"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37"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37"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keepNext/>
              <w:spacing w:after="0" w:line="240" w:lineRule="auto"/>
              <w:jc w:val="center"/>
              <w:outlineLvl w:val="4"/>
              <w:rPr>
                <w:rFonts w:ascii="Times New Roman" w:eastAsia="Times New Roman" w:hAnsi="Times New Roman" w:cs="Times New Roman"/>
                <w:b/>
                <w:sz w:val="20"/>
              </w:rPr>
            </w:pPr>
          </w:p>
        </w:tc>
      </w:tr>
      <w:tr w:rsidR="00C12D34" w:rsidRPr="00C12D34" w:rsidTr="00C12D34">
        <w:trPr>
          <w:gridAfter w:val="1"/>
          <w:wAfter w:w="6" w:type="dxa"/>
          <w:trHeight w:val="245"/>
        </w:trPr>
        <w:tc>
          <w:tcPr>
            <w:tcW w:w="2193"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sz w:val="20"/>
              </w:rPr>
            </w:pPr>
            <w:r w:rsidRPr="00C12D34">
              <w:rPr>
                <w:rFonts w:ascii="Times New Roman" w:eastAsia="Times New Roman" w:hAnsi="Times New Roman" w:cs="Times New Roman"/>
                <w:sz w:val="20"/>
              </w:rPr>
              <w:t>PAWLYZYN</w:t>
            </w:r>
          </w:p>
        </w:tc>
        <w:tc>
          <w:tcPr>
            <w:tcW w:w="689"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5"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4"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4"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2045"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sz w:val="20"/>
              </w:rPr>
            </w:pPr>
            <w:r w:rsidRPr="00C12D34">
              <w:rPr>
                <w:rFonts w:ascii="Times New Roman" w:eastAsia="Times New Roman" w:hAnsi="Times New Roman" w:cs="Times New Roman"/>
                <w:sz w:val="20"/>
              </w:rPr>
              <w:t>PETERLA</w:t>
            </w:r>
          </w:p>
        </w:tc>
        <w:tc>
          <w:tcPr>
            <w:tcW w:w="728"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728"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37"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keepNext/>
              <w:spacing w:after="0" w:line="240" w:lineRule="auto"/>
              <w:jc w:val="center"/>
              <w:outlineLvl w:val="3"/>
              <w:rPr>
                <w:rFonts w:ascii="Times New Roman" w:eastAsia="Times New Roman" w:hAnsi="Times New Roman" w:cs="Times New Roman"/>
                <w:b/>
                <w:sz w:val="20"/>
              </w:rPr>
            </w:pPr>
          </w:p>
        </w:tc>
        <w:tc>
          <w:tcPr>
            <w:tcW w:w="637"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keepNext/>
              <w:spacing w:after="0" w:line="240" w:lineRule="auto"/>
              <w:jc w:val="center"/>
              <w:outlineLvl w:val="4"/>
              <w:rPr>
                <w:rFonts w:ascii="Times New Roman" w:eastAsia="Times New Roman" w:hAnsi="Times New Roman" w:cs="Times New Roman"/>
                <w:b/>
                <w:sz w:val="20"/>
              </w:rPr>
            </w:pPr>
          </w:p>
        </w:tc>
      </w:tr>
      <w:tr w:rsidR="00C12D34" w:rsidRPr="00C12D34" w:rsidTr="00C12D34">
        <w:trPr>
          <w:gridAfter w:val="1"/>
          <w:wAfter w:w="6" w:type="dxa"/>
          <w:trHeight w:val="219"/>
        </w:trPr>
        <w:tc>
          <w:tcPr>
            <w:tcW w:w="2193"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sz w:val="20"/>
              </w:rPr>
            </w:pPr>
            <w:r w:rsidRPr="00C12D34">
              <w:rPr>
                <w:rFonts w:ascii="Times New Roman" w:eastAsia="Times New Roman" w:hAnsi="Times New Roman" w:cs="Times New Roman"/>
                <w:sz w:val="20"/>
              </w:rPr>
              <w:t>MURPHY</w:t>
            </w:r>
          </w:p>
        </w:tc>
        <w:tc>
          <w:tcPr>
            <w:tcW w:w="689"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5"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4"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04"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2045"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sz w:val="20"/>
              </w:rPr>
            </w:pPr>
          </w:p>
        </w:tc>
        <w:tc>
          <w:tcPr>
            <w:tcW w:w="728"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728"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37"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637" w:type="dxa"/>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r>
      <w:tr w:rsidR="00C12D34" w:rsidRPr="00C12D34" w:rsidTr="00C12D34">
        <w:trPr>
          <w:trHeight w:val="245"/>
        </w:trPr>
        <w:tc>
          <w:tcPr>
            <w:tcW w:w="2193" w:type="dxa"/>
            <w:tcBorders>
              <w:top w:val="single" w:sz="6" w:space="0" w:color="000080"/>
              <w:left w:val="single" w:sz="6" w:space="0" w:color="000080"/>
              <w:bottom w:val="single" w:sz="6" w:space="0" w:color="000080"/>
              <w:right w:val="single" w:sz="6" w:space="0" w:color="000080"/>
            </w:tcBorders>
            <w:hideMark/>
          </w:tcPr>
          <w:p w:rsidR="00C12D34" w:rsidRPr="00C12D34" w:rsidRDefault="00C12D34" w:rsidP="00C12D34">
            <w:pPr>
              <w:spacing w:after="0" w:line="240" w:lineRule="auto"/>
              <w:jc w:val="center"/>
              <w:rPr>
                <w:rFonts w:ascii="Times New Roman" w:eastAsia="Times New Roman" w:hAnsi="Times New Roman" w:cs="Times New Roman"/>
                <w:sz w:val="20"/>
              </w:rPr>
            </w:pPr>
            <w:r w:rsidRPr="00C12D34">
              <w:rPr>
                <w:rFonts w:ascii="Times New Roman" w:eastAsia="Times New Roman" w:hAnsi="Times New Roman" w:cs="Times New Roman"/>
                <w:sz w:val="20"/>
              </w:rPr>
              <w:t>MOTION</w:t>
            </w:r>
          </w:p>
        </w:tc>
        <w:tc>
          <w:tcPr>
            <w:tcW w:w="2504" w:type="dxa"/>
            <w:gridSpan w:val="4"/>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c>
          <w:tcPr>
            <w:tcW w:w="2045" w:type="dxa"/>
            <w:tcBorders>
              <w:top w:val="single" w:sz="6" w:space="0" w:color="000080"/>
              <w:left w:val="single" w:sz="6" w:space="0" w:color="000080"/>
              <w:bottom w:val="single" w:sz="6" w:space="0" w:color="000080"/>
              <w:right w:val="single" w:sz="6" w:space="0" w:color="000080"/>
            </w:tcBorders>
            <w:hideMark/>
          </w:tcPr>
          <w:p w:rsidR="00C12D34" w:rsidRPr="00C12D34" w:rsidRDefault="00C12D34" w:rsidP="00C12D34">
            <w:pPr>
              <w:keepNext/>
              <w:spacing w:after="0" w:line="240" w:lineRule="auto"/>
              <w:jc w:val="center"/>
              <w:outlineLvl w:val="1"/>
              <w:rPr>
                <w:rFonts w:ascii="Times New Roman" w:eastAsia="Times New Roman" w:hAnsi="Times New Roman" w:cs="Times New Roman"/>
                <w:sz w:val="20"/>
              </w:rPr>
            </w:pPr>
            <w:r w:rsidRPr="00C12D34">
              <w:rPr>
                <w:rFonts w:ascii="Times New Roman" w:eastAsia="Times New Roman" w:hAnsi="Times New Roman" w:cs="Times New Roman"/>
                <w:sz w:val="20"/>
              </w:rPr>
              <w:t>SECOND</w:t>
            </w:r>
          </w:p>
        </w:tc>
        <w:tc>
          <w:tcPr>
            <w:tcW w:w="2733" w:type="dxa"/>
            <w:gridSpan w:val="5"/>
            <w:tcBorders>
              <w:top w:val="single" w:sz="6" w:space="0" w:color="000080"/>
              <w:left w:val="single" w:sz="6" w:space="0" w:color="000080"/>
              <w:bottom w:val="single" w:sz="6" w:space="0" w:color="000080"/>
              <w:right w:val="single" w:sz="6" w:space="0" w:color="000080"/>
            </w:tcBorders>
          </w:tcPr>
          <w:p w:rsidR="00C12D34" w:rsidRPr="00C12D34" w:rsidRDefault="00C12D34" w:rsidP="00C12D34">
            <w:pPr>
              <w:spacing w:after="0" w:line="240" w:lineRule="auto"/>
              <w:jc w:val="center"/>
              <w:rPr>
                <w:rFonts w:ascii="Times New Roman" w:eastAsia="Times New Roman" w:hAnsi="Times New Roman" w:cs="Times New Roman"/>
                <w:b/>
                <w:sz w:val="20"/>
              </w:rPr>
            </w:pPr>
          </w:p>
        </w:tc>
      </w:tr>
      <w:tr w:rsidR="00C12D34" w:rsidRPr="00C12D34" w:rsidTr="00C12D34">
        <w:trPr>
          <w:trHeight w:val="245"/>
        </w:trPr>
        <w:tc>
          <w:tcPr>
            <w:tcW w:w="9476" w:type="dxa"/>
            <w:gridSpan w:val="11"/>
            <w:tcBorders>
              <w:top w:val="single" w:sz="6" w:space="0" w:color="000080"/>
              <w:left w:val="single" w:sz="6" w:space="0" w:color="000080"/>
              <w:bottom w:val="single" w:sz="6" w:space="0" w:color="000080"/>
              <w:right w:val="single" w:sz="6" w:space="0" w:color="000080"/>
            </w:tcBorders>
            <w:hideMark/>
          </w:tcPr>
          <w:p w:rsidR="00C12D34" w:rsidRPr="00C12D34" w:rsidRDefault="00C12D34" w:rsidP="00C12D34">
            <w:pPr>
              <w:spacing w:after="0" w:line="240" w:lineRule="auto"/>
              <w:jc w:val="center"/>
              <w:rPr>
                <w:rFonts w:ascii="Times New Roman" w:eastAsia="Times New Roman" w:hAnsi="Times New Roman" w:cs="Times New Roman"/>
                <w:sz w:val="20"/>
              </w:rPr>
            </w:pPr>
            <w:r w:rsidRPr="00C12D34">
              <w:rPr>
                <w:rFonts w:ascii="Times New Roman" w:eastAsia="Times New Roman" w:hAnsi="Times New Roman" w:cs="Times New Roman"/>
                <w:sz w:val="20"/>
              </w:rPr>
              <w:t>X – INDICATES VOTE               AB- ABSENT                    NV- NOT VOTING</w:t>
            </w:r>
          </w:p>
        </w:tc>
      </w:tr>
    </w:tbl>
    <w:p w:rsidR="00C12D34" w:rsidRPr="00C12D34" w:rsidRDefault="00C12D34" w:rsidP="00C12D34">
      <w:pPr>
        <w:spacing w:after="0" w:line="240" w:lineRule="auto"/>
        <w:rPr>
          <w:rFonts w:ascii="Times New Roman" w:eastAsia="Times New Roman" w:hAnsi="Times New Roman" w:cs="Times New Roman"/>
          <w:sz w:val="20"/>
        </w:rPr>
      </w:pPr>
    </w:p>
    <w:p w:rsidR="00C12D34" w:rsidRPr="00C12D34" w:rsidRDefault="00C12D34" w:rsidP="00C12D34">
      <w:pPr>
        <w:spacing w:after="0" w:line="240" w:lineRule="auto"/>
        <w:rPr>
          <w:rFonts w:ascii="Times New Roman" w:eastAsia="Times New Roman" w:hAnsi="Times New Roman" w:cs="Times New Roman"/>
          <w:sz w:val="20"/>
        </w:rPr>
      </w:pPr>
      <w:r w:rsidRPr="00C12D34">
        <w:rPr>
          <w:rFonts w:ascii="Times New Roman" w:eastAsia="Times New Roman" w:hAnsi="Times New Roman" w:cs="Times New Roman"/>
          <w:sz w:val="20"/>
        </w:rPr>
        <w:t>I hereby certify the foregoing to be a true copy of a resolution adopted by the Township of New Hanover, Burlington County, New Jersey at a regular meeting held on July 12, 2022.</w:t>
      </w:r>
    </w:p>
    <w:p w:rsidR="00C12D34" w:rsidRPr="00C12D34" w:rsidRDefault="00C12D34" w:rsidP="00C12D34">
      <w:pPr>
        <w:spacing w:after="0" w:line="240" w:lineRule="auto"/>
        <w:rPr>
          <w:rFonts w:ascii="Times New Roman" w:eastAsia="Times New Roman" w:hAnsi="Times New Roman" w:cs="Times New Roman"/>
          <w:sz w:val="20"/>
        </w:rPr>
      </w:pPr>
    </w:p>
    <w:p w:rsidR="00C12D34" w:rsidRPr="00C12D34" w:rsidRDefault="00C12D34" w:rsidP="00C12D34">
      <w:pPr>
        <w:spacing w:after="0" w:line="240" w:lineRule="auto"/>
        <w:rPr>
          <w:rFonts w:ascii="Times New Roman" w:eastAsia="Times New Roman" w:hAnsi="Times New Roman" w:cs="Times New Roman"/>
          <w:sz w:val="20"/>
        </w:rPr>
      </w:pPr>
    </w:p>
    <w:p w:rsidR="00C12D34" w:rsidRPr="00C12D34" w:rsidRDefault="00C12D34" w:rsidP="00C12D34">
      <w:pPr>
        <w:spacing w:after="0" w:line="240" w:lineRule="auto"/>
        <w:jc w:val="right"/>
        <w:rPr>
          <w:rFonts w:ascii="Times New Roman" w:eastAsia="Times New Roman" w:hAnsi="Times New Roman" w:cs="Times New Roman"/>
          <w:b/>
          <w:sz w:val="20"/>
        </w:rPr>
      </w:pPr>
      <w:r w:rsidRPr="00C12D34">
        <w:rPr>
          <w:rFonts w:ascii="Times New Roman" w:eastAsia="Times New Roman" w:hAnsi="Times New Roman" w:cs="Times New Roman"/>
          <w:b/>
          <w:sz w:val="20"/>
          <w:u w:val="single"/>
        </w:rPr>
        <w:tab/>
      </w:r>
      <w:r w:rsidRPr="00C12D34">
        <w:rPr>
          <w:rFonts w:ascii="Times New Roman" w:eastAsia="Times New Roman" w:hAnsi="Times New Roman" w:cs="Times New Roman"/>
          <w:b/>
          <w:sz w:val="20"/>
          <w:u w:val="single"/>
        </w:rPr>
        <w:tab/>
      </w:r>
      <w:r w:rsidRPr="00C12D34">
        <w:rPr>
          <w:rFonts w:ascii="Times New Roman" w:eastAsia="Times New Roman" w:hAnsi="Times New Roman" w:cs="Times New Roman"/>
          <w:b/>
          <w:sz w:val="20"/>
          <w:u w:val="single"/>
        </w:rPr>
        <w:tab/>
      </w:r>
      <w:r w:rsidRPr="00C12D34">
        <w:rPr>
          <w:rFonts w:ascii="Times New Roman" w:eastAsia="Times New Roman" w:hAnsi="Times New Roman" w:cs="Times New Roman"/>
          <w:b/>
          <w:sz w:val="20"/>
          <w:u w:val="single"/>
        </w:rPr>
        <w:tab/>
      </w:r>
      <w:r w:rsidRPr="00C12D34">
        <w:rPr>
          <w:rFonts w:ascii="Times New Roman" w:eastAsia="Times New Roman" w:hAnsi="Times New Roman" w:cs="Times New Roman"/>
          <w:b/>
          <w:sz w:val="20"/>
          <w:u w:val="single"/>
        </w:rPr>
        <w:tab/>
      </w:r>
      <w:r w:rsidRPr="00C12D34">
        <w:rPr>
          <w:rFonts w:ascii="Times New Roman" w:eastAsia="Times New Roman" w:hAnsi="Times New Roman" w:cs="Times New Roman"/>
          <w:b/>
          <w:sz w:val="20"/>
        </w:rPr>
        <w:t xml:space="preserve">                                                       </w:t>
      </w:r>
    </w:p>
    <w:p w:rsidR="00C12D34" w:rsidRPr="00C12D34" w:rsidRDefault="00C12D34" w:rsidP="00C12D34">
      <w:pPr>
        <w:spacing w:after="0" w:line="240" w:lineRule="auto"/>
        <w:jc w:val="center"/>
        <w:rPr>
          <w:rFonts w:ascii="Times New Roman" w:eastAsia="Times New Roman" w:hAnsi="Times New Roman" w:cs="Times New Roman"/>
          <w:sz w:val="20"/>
        </w:rPr>
      </w:pPr>
      <w:r w:rsidRPr="00C12D34">
        <w:rPr>
          <w:rFonts w:ascii="Times New Roman" w:eastAsia="Times New Roman" w:hAnsi="Times New Roman" w:cs="Times New Roman"/>
          <w:sz w:val="20"/>
        </w:rPr>
        <w:t xml:space="preserve">                                                                                   </w:t>
      </w:r>
      <w:r w:rsidRPr="00C12D34">
        <w:rPr>
          <w:rFonts w:ascii="Times New Roman" w:eastAsia="Times New Roman" w:hAnsi="Times New Roman" w:cs="Times New Roman"/>
          <w:sz w:val="20"/>
        </w:rPr>
        <w:tab/>
      </w:r>
      <w:r w:rsidRPr="00C12D34">
        <w:rPr>
          <w:rFonts w:ascii="Times New Roman" w:eastAsia="Times New Roman" w:hAnsi="Times New Roman" w:cs="Times New Roman"/>
          <w:sz w:val="20"/>
        </w:rPr>
        <w:tab/>
        <w:t>Susan D. Jackson, RMC</w:t>
      </w:r>
    </w:p>
    <w:p w:rsidR="00C12D34" w:rsidRPr="006353E8" w:rsidRDefault="00C12D34" w:rsidP="00C12D34">
      <w:pPr>
        <w:spacing w:after="0" w:line="240" w:lineRule="auto"/>
        <w:jc w:val="center"/>
        <w:rPr>
          <w:rFonts w:ascii="Times New Roman" w:hAnsi="Times New Roman" w:cs="Times New Roman"/>
        </w:rPr>
      </w:pPr>
      <w:r w:rsidRPr="00C12D34">
        <w:rPr>
          <w:rFonts w:ascii="Times New Roman" w:eastAsia="Times New Roman" w:hAnsi="Times New Roman" w:cs="Times New Roman"/>
          <w:sz w:val="20"/>
        </w:rPr>
        <w:t xml:space="preserve">                                                                                  </w:t>
      </w:r>
      <w:r w:rsidRPr="00C12D34">
        <w:rPr>
          <w:rFonts w:ascii="Times New Roman" w:eastAsia="Times New Roman" w:hAnsi="Times New Roman" w:cs="Times New Roman"/>
          <w:sz w:val="20"/>
        </w:rPr>
        <w:tab/>
      </w:r>
      <w:r w:rsidRPr="00C12D34">
        <w:rPr>
          <w:rFonts w:ascii="Times New Roman" w:eastAsia="Times New Roman" w:hAnsi="Times New Roman" w:cs="Times New Roman"/>
          <w:sz w:val="20"/>
        </w:rPr>
        <w:tab/>
        <w:t xml:space="preserve"> Township Clerk</w:t>
      </w:r>
    </w:p>
    <w:sectPr w:rsidR="00C12D34" w:rsidRPr="006353E8" w:rsidSect="00C12D3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96"/>
    <w:rsid w:val="00066B79"/>
    <w:rsid w:val="00396591"/>
    <w:rsid w:val="0044022D"/>
    <w:rsid w:val="005055F1"/>
    <w:rsid w:val="006353E8"/>
    <w:rsid w:val="009F30B8"/>
    <w:rsid w:val="00B2456D"/>
    <w:rsid w:val="00C12D34"/>
    <w:rsid w:val="00D4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7CF4"/>
  <w15:chartTrackingRefBased/>
  <w15:docId w15:val="{F9C9E304-76F9-4A51-A77D-FC920930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Bold ITC" w:eastAsiaTheme="minorHAnsi" w:hAnsi="Eras Bold ITC"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B79"/>
    <w:pPr>
      <w:spacing w:after="0" w:line="240" w:lineRule="auto"/>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Tuliano</dc:creator>
  <cp:keywords/>
  <dc:description/>
  <cp:lastModifiedBy>Susan Jackson</cp:lastModifiedBy>
  <cp:revision>3</cp:revision>
  <cp:lastPrinted>2022-07-07T13:34:00Z</cp:lastPrinted>
  <dcterms:created xsi:type="dcterms:W3CDTF">2022-07-07T13:35:00Z</dcterms:created>
  <dcterms:modified xsi:type="dcterms:W3CDTF">2022-07-07T15:26:00Z</dcterms:modified>
</cp:coreProperties>
</file>