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21CF4" w14:textId="68009FF9" w:rsidR="00234ABE" w:rsidRPr="00F5328D" w:rsidRDefault="00234ABE" w:rsidP="00234ABE">
      <w:pPr>
        <w:jc w:val="center"/>
        <w:rPr>
          <w:b/>
          <w:u w:val="single"/>
        </w:rPr>
      </w:pPr>
      <w:r w:rsidRPr="00F5328D">
        <w:rPr>
          <w:b/>
          <w:u w:val="single"/>
        </w:rPr>
        <w:t>ORDINANCE 2023-</w:t>
      </w:r>
      <w:r w:rsidR="00F5328D">
        <w:rPr>
          <w:b/>
          <w:u w:val="single"/>
        </w:rPr>
        <w:t>07</w:t>
      </w:r>
    </w:p>
    <w:p w14:paraId="06FD6C73" w14:textId="27F6CC29" w:rsidR="00234ABE" w:rsidRDefault="00234ABE" w:rsidP="00234ABE">
      <w:pPr>
        <w:rPr>
          <w:b/>
          <w:highlight w:val="yellow"/>
        </w:rPr>
      </w:pPr>
    </w:p>
    <w:p w14:paraId="54F5D859" w14:textId="2CAD7061" w:rsidR="00F5328D" w:rsidRDefault="00F5328D" w:rsidP="00F5328D">
      <w:pPr>
        <w:jc w:val="center"/>
        <w:rPr>
          <w:i/>
        </w:rPr>
      </w:pPr>
      <w:r w:rsidRPr="00F5328D">
        <w:rPr>
          <w:i/>
        </w:rPr>
        <w:t xml:space="preserve">Township </w:t>
      </w:r>
      <w:r>
        <w:rPr>
          <w:i/>
        </w:rPr>
        <w:t>o</w:t>
      </w:r>
      <w:r w:rsidRPr="00F5328D">
        <w:rPr>
          <w:i/>
        </w:rPr>
        <w:t>f New Hanover</w:t>
      </w:r>
    </w:p>
    <w:p w14:paraId="14BCF303" w14:textId="0F082CCD" w:rsidR="00F5328D" w:rsidRDefault="00F5328D" w:rsidP="00F5328D">
      <w:pPr>
        <w:jc w:val="center"/>
        <w:rPr>
          <w:i/>
        </w:rPr>
      </w:pPr>
      <w:r>
        <w:rPr>
          <w:i/>
        </w:rPr>
        <w:t>County of Burlington</w:t>
      </w:r>
    </w:p>
    <w:p w14:paraId="47AB713D" w14:textId="3AEA3FE6" w:rsidR="00F5328D" w:rsidRPr="00F5328D" w:rsidRDefault="00F5328D" w:rsidP="00F5328D">
      <w:pPr>
        <w:jc w:val="center"/>
        <w:rPr>
          <w:i/>
        </w:rPr>
      </w:pPr>
      <w:r>
        <w:rPr>
          <w:i/>
        </w:rPr>
        <w:t>State of New Jersey</w:t>
      </w:r>
    </w:p>
    <w:p w14:paraId="42031770" w14:textId="77777777" w:rsidR="00F5328D" w:rsidRPr="00F5328D" w:rsidRDefault="00F5328D" w:rsidP="00234ABE">
      <w:pPr>
        <w:rPr>
          <w:b/>
          <w:highlight w:val="yellow"/>
        </w:rPr>
      </w:pPr>
    </w:p>
    <w:p w14:paraId="433626E8" w14:textId="25070184" w:rsidR="00234ABE" w:rsidRPr="00F5328D" w:rsidRDefault="00234ABE" w:rsidP="00234ABE">
      <w:pPr>
        <w:jc w:val="center"/>
        <w:rPr>
          <w:b/>
          <w:bCs/>
        </w:rPr>
      </w:pPr>
      <w:bookmarkStart w:id="0" w:name="_Hlk86934368"/>
      <w:r w:rsidRPr="00F5328D">
        <w:rPr>
          <w:b/>
          <w:bCs/>
        </w:rPr>
        <w:t>AN ORDINANCE AMENDING AND SUPPLEMENTING THE TOWNSHIP CODE OF THE TOWNSHIP OF NEW HANOVER TO A</w:t>
      </w:r>
      <w:r w:rsidR="00076088" w:rsidRPr="00F5328D">
        <w:rPr>
          <w:b/>
          <w:bCs/>
        </w:rPr>
        <w:t>MEND</w:t>
      </w:r>
      <w:r w:rsidRPr="00F5328D">
        <w:rPr>
          <w:b/>
          <w:bCs/>
        </w:rPr>
        <w:t xml:space="preserve"> CHAPTER </w:t>
      </w:r>
      <w:r w:rsidR="00076088" w:rsidRPr="00F5328D">
        <w:rPr>
          <w:b/>
          <w:bCs/>
        </w:rPr>
        <w:t>131</w:t>
      </w:r>
      <w:r w:rsidRPr="00F5328D">
        <w:rPr>
          <w:b/>
          <w:bCs/>
        </w:rPr>
        <w:t xml:space="preserve">, </w:t>
      </w:r>
      <w:bookmarkEnd w:id="0"/>
      <w:r w:rsidRPr="00F5328D">
        <w:rPr>
          <w:b/>
          <w:bCs/>
        </w:rPr>
        <w:t>PEACE AND GOOD ORDER.</w:t>
      </w:r>
    </w:p>
    <w:p w14:paraId="0F7F75CA" w14:textId="77777777" w:rsidR="00234ABE" w:rsidRPr="00F5328D" w:rsidRDefault="00234ABE" w:rsidP="00234ABE"/>
    <w:p w14:paraId="6B23FA5C" w14:textId="2526235D" w:rsidR="00234ABE" w:rsidRPr="00F5328D" w:rsidRDefault="00234ABE" w:rsidP="00234ABE">
      <w:pPr>
        <w:jc w:val="both"/>
      </w:pPr>
      <w:r w:rsidRPr="00F5328D">
        <w:tab/>
      </w:r>
      <w:r w:rsidRPr="00F5328D">
        <w:rPr>
          <w:b/>
          <w:bCs/>
        </w:rPr>
        <w:t>WHEREAS</w:t>
      </w:r>
      <w:r w:rsidRPr="00F5328D">
        <w:t>, the Chief of Police of the Township Police Department has reviewed the Township</w:t>
      </w:r>
      <w:r w:rsidR="00CA1B51" w:rsidRPr="00F5328D">
        <w:t xml:space="preserve"> Code Chapter 131 Peace and Good Order and determined that that Chapter requires updates in order to ensure the safety of the community</w:t>
      </w:r>
      <w:r w:rsidRPr="00F5328D">
        <w:t>; and</w:t>
      </w:r>
    </w:p>
    <w:p w14:paraId="5E4893AE" w14:textId="77777777" w:rsidR="00234ABE" w:rsidRPr="00F5328D" w:rsidRDefault="00234ABE" w:rsidP="00234ABE">
      <w:pPr>
        <w:jc w:val="both"/>
      </w:pPr>
    </w:p>
    <w:p w14:paraId="3CBA7A20" w14:textId="77777777" w:rsidR="00234ABE" w:rsidRPr="00F5328D" w:rsidRDefault="00234ABE" w:rsidP="00234ABE">
      <w:pPr>
        <w:ind w:firstLine="720"/>
        <w:jc w:val="both"/>
      </w:pPr>
      <w:r w:rsidRPr="00F5328D">
        <w:rPr>
          <w:b/>
        </w:rPr>
        <w:t xml:space="preserve">NOW, THEREFORE, BE IT ORDAINED </w:t>
      </w:r>
      <w:r w:rsidRPr="00F5328D">
        <w:t xml:space="preserve">by the Township Committee of the Township of New Hanover in the County of Burlington, State of New Jersey as follows: </w:t>
      </w:r>
    </w:p>
    <w:p w14:paraId="58EBDF69" w14:textId="77777777" w:rsidR="00234ABE" w:rsidRPr="00F5328D" w:rsidRDefault="00234ABE" w:rsidP="00234ABE">
      <w:pPr>
        <w:jc w:val="both"/>
      </w:pPr>
    </w:p>
    <w:p w14:paraId="6BE6AB6A" w14:textId="0E84B795" w:rsidR="00234ABE" w:rsidRPr="00F5328D" w:rsidRDefault="00234ABE" w:rsidP="00234ABE">
      <w:pPr>
        <w:jc w:val="both"/>
      </w:pPr>
      <w:r w:rsidRPr="00F5328D">
        <w:rPr>
          <w:b/>
        </w:rPr>
        <w:t>ARTICLE I: A</w:t>
      </w:r>
      <w:r w:rsidR="00076088" w:rsidRPr="00F5328D">
        <w:rPr>
          <w:b/>
        </w:rPr>
        <w:t>MEND</w:t>
      </w:r>
      <w:r w:rsidRPr="00F5328D">
        <w:rPr>
          <w:b/>
        </w:rPr>
        <w:t xml:space="preserve"> </w:t>
      </w:r>
      <w:r w:rsidRPr="00F5328D">
        <w:t xml:space="preserve">Chapter </w:t>
      </w:r>
      <w:r w:rsidR="00076088" w:rsidRPr="00F5328D">
        <w:t>131</w:t>
      </w:r>
      <w:r w:rsidRPr="00F5328D">
        <w:t xml:space="preserve">, </w:t>
      </w:r>
      <w:r w:rsidR="00076088" w:rsidRPr="00F5328D">
        <w:t xml:space="preserve">Peace and Good Order </w:t>
      </w:r>
      <w:r w:rsidRPr="00F5328D">
        <w:t xml:space="preserve">Article </w:t>
      </w:r>
      <w:r w:rsidR="00076088" w:rsidRPr="00F5328D">
        <w:t>3</w:t>
      </w:r>
      <w:r w:rsidRPr="00F5328D">
        <w:t>,</w:t>
      </w:r>
      <w:r w:rsidR="00076088" w:rsidRPr="00F5328D">
        <w:t xml:space="preserve"> Offensive Language to delete the current text</w:t>
      </w:r>
      <w:r w:rsidRPr="00F5328D">
        <w:t xml:space="preserve"> </w:t>
      </w:r>
      <w:r w:rsidR="00076088" w:rsidRPr="00F5328D">
        <w:t xml:space="preserve">and replace to read </w:t>
      </w:r>
      <w:r w:rsidRPr="00F5328D">
        <w:t>as follows:</w:t>
      </w:r>
    </w:p>
    <w:p w14:paraId="65EB6B5B" w14:textId="77777777" w:rsidR="00076088" w:rsidRPr="00F5328D" w:rsidRDefault="00076088" w:rsidP="00234ABE">
      <w:pPr>
        <w:jc w:val="both"/>
      </w:pPr>
    </w:p>
    <w:p w14:paraId="123EE834" w14:textId="48743246" w:rsidR="006F58BB" w:rsidRPr="00F5328D" w:rsidRDefault="005F2A8E">
      <w:pPr>
        <w:spacing w:before="28" w:line="274" w:lineRule="exact"/>
        <w:textAlignment w:val="baseline"/>
        <w:rPr>
          <w:rFonts w:eastAsia="Times New Roman"/>
          <w:b/>
          <w:color w:val="000000"/>
          <w:spacing w:val="-2"/>
        </w:rPr>
      </w:pPr>
      <w:r w:rsidRPr="00F5328D">
        <w:rPr>
          <w:rFonts w:eastAsia="Times New Roman"/>
          <w:b/>
          <w:color w:val="000000"/>
          <w:spacing w:val="-2"/>
        </w:rPr>
        <w:t xml:space="preserve">§ </w:t>
      </w:r>
      <w:r w:rsidR="00076088" w:rsidRPr="00F5328D">
        <w:rPr>
          <w:rFonts w:eastAsia="Times New Roman"/>
          <w:b/>
          <w:color w:val="000000"/>
          <w:spacing w:val="-2"/>
        </w:rPr>
        <w:t>131</w:t>
      </w:r>
      <w:r w:rsidRPr="00F5328D">
        <w:rPr>
          <w:rFonts w:eastAsia="Times New Roman"/>
          <w:b/>
          <w:color w:val="000000"/>
          <w:spacing w:val="-2"/>
        </w:rPr>
        <w:t>-</w:t>
      </w:r>
      <w:r w:rsidR="00076088" w:rsidRPr="00F5328D">
        <w:rPr>
          <w:rFonts w:eastAsia="Times New Roman"/>
          <w:b/>
          <w:color w:val="000000"/>
          <w:spacing w:val="-2"/>
        </w:rPr>
        <w:t>3</w:t>
      </w:r>
      <w:r w:rsidRPr="00F5328D">
        <w:rPr>
          <w:rFonts w:eastAsia="Times New Roman"/>
          <w:b/>
          <w:color w:val="000000"/>
          <w:spacing w:val="-2"/>
        </w:rPr>
        <w:t>. Prohibited acts.</w:t>
      </w:r>
    </w:p>
    <w:p w14:paraId="125ED069" w14:textId="27B79B8E" w:rsidR="006F58BB" w:rsidRPr="00F5328D" w:rsidRDefault="00CA1B51">
      <w:pPr>
        <w:spacing w:before="184" w:line="270" w:lineRule="exact"/>
        <w:textAlignment w:val="baseline"/>
        <w:rPr>
          <w:rFonts w:eastAsia="Times New Roman"/>
          <w:color w:val="000000"/>
        </w:rPr>
      </w:pPr>
      <w:r w:rsidRPr="00F5328D">
        <w:rPr>
          <w:rFonts w:eastAsia="Times New Roman"/>
          <w:color w:val="000000"/>
        </w:rPr>
        <w:t>In addition to the acts enumerated in this Chapter, n</w:t>
      </w:r>
      <w:r w:rsidR="005F2A8E" w:rsidRPr="00F5328D">
        <w:rPr>
          <w:rFonts w:eastAsia="Times New Roman"/>
          <w:color w:val="000000"/>
        </w:rPr>
        <w:t xml:space="preserve">o person, shall within the Township of </w:t>
      </w:r>
      <w:r w:rsidR="00234ABE" w:rsidRPr="00F5328D">
        <w:rPr>
          <w:rFonts w:eastAsia="Times New Roman"/>
          <w:color w:val="000000"/>
        </w:rPr>
        <w:t>New Hanover</w:t>
      </w:r>
      <w:r w:rsidR="005F2A8E" w:rsidRPr="00F5328D">
        <w:rPr>
          <w:rFonts w:eastAsia="Times New Roman"/>
          <w:color w:val="000000"/>
        </w:rPr>
        <w:t>:</w:t>
      </w:r>
    </w:p>
    <w:p w14:paraId="5A6E047D" w14:textId="77777777" w:rsidR="006F58BB" w:rsidRPr="00F5328D" w:rsidRDefault="005F2A8E">
      <w:pPr>
        <w:numPr>
          <w:ilvl w:val="0"/>
          <w:numId w:val="1"/>
        </w:numPr>
        <w:spacing w:before="180" w:line="276" w:lineRule="exact"/>
        <w:ind w:left="504" w:hanging="504"/>
        <w:jc w:val="both"/>
        <w:textAlignment w:val="baseline"/>
        <w:rPr>
          <w:rFonts w:eastAsia="Times New Roman"/>
          <w:color w:val="000000"/>
        </w:rPr>
      </w:pPr>
      <w:r w:rsidRPr="00F5328D">
        <w:rPr>
          <w:rFonts w:eastAsia="Times New Roman"/>
          <w:color w:val="000000"/>
        </w:rPr>
        <w:t>Be loud, unruly, unmanageable, riotous, uncontrollable or disorderly in any public place or quasi-public place so as to cause a disturbance or annoyance to neighbors, adjacent property owners or other persons within a reasonable proximity;</w:t>
      </w:r>
    </w:p>
    <w:p w14:paraId="49AF2007" w14:textId="77777777" w:rsidR="006F58BB" w:rsidRPr="00F5328D" w:rsidRDefault="005F2A8E">
      <w:pPr>
        <w:numPr>
          <w:ilvl w:val="0"/>
          <w:numId w:val="1"/>
        </w:numPr>
        <w:spacing w:before="186" w:line="270" w:lineRule="exact"/>
        <w:ind w:left="504" w:hanging="504"/>
        <w:jc w:val="both"/>
        <w:textAlignment w:val="baseline"/>
        <w:rPr>
          <w:rFonts w:eastAsia="Times New Roman"/>
          <w:color w:val="000000"/>
        </w:rPr>
      </w:pPr>
      <w:r w:rsidRPr="00F5328D">
        <w:rPr>
          <w:rFonts w:eastAsia="Times New Roman"/>
          <w:color w:val="000000"/>
        </w:rPr>
        <w:t>Cause or permit to be emitted any vile, offensive, obnoxious or nauseating odor;</w:t>
      </w:r>
    </w:p>
    <w:p w14:paraId="5E6C869B" w14:textId="77777777" w:rsidR="006F58BB" w:rsidRPr="00F5328D" w:rsidRDefault="005F2A8E">
      <w:pPr>
        <w:numPr>
          <w:ilvl w:val="0"/>
          <w:numId w:val="1"/>
        </w:numPr>
        <w:spacing w:before="183" w:line="273" w:lineRule="exact"/>
        <w:ind w:left="504" w:hanging="504"/>
        <w:jc w:val="both"/>
        <w:textAlignment w:val="baseline"/>
        <w:rPr>
          <w:rFonts w:eastAsia="Times New Roman"/>
          <w:color w:val="000000"/>
        </w:rPr>
      </w:pPr>
      <w:r w:rsidRPr="00F5328D">
        <w:rPr>
          <w:rFonts w:eastAsia="Times New Roman"/>
          <w:color w:val="000000"/>
        </w:rPr>
        <w:t>Cause or permit any sound which by its length or volume creates a disturbance or annoyance to adjacent property owners;</w:t>
      </w:r>
    </w:p>
    <w:p w14:paraId="0474CEE4" w14:textId="77777777" w:rsidR="006F58BB" w:rsidRPr="00F5328D" w:rsidRDefault="005F2A8E">
      <w:pPr>
        <w:numPr>
          <w:ilvl w:val="0"/>
          <w:numId w:val="1"/>
        </w:numPr>
        <w:spacing w:before="177" w:line="279" w:lineRule="exact"/>
        <w:ind w:left="504" w:hanging="504"/>
        <w:jc w:val="both"/>
        <w:textAlignment w:val="baseline"/>
        <w:rPr>
          <w:rFonts w:eastAsia="Times New Roman"/>
          <w:color w:val="000000"/>
        </w:rPr>
      </w:pPr>
      <w:r w:rsidRPr="00F5328D">
        <w:rPr>
          <w:rFonts w:eastAsia="Times New Roman"/>
          <w:color w:val="000000"/>
        </w:rPr>
        <w:t>Willfully or maliciously ring or sound or cause to be rung or sounded any bell, siren or other alarm to give false impression of a fire or emergency;</w:t>
      </w:r>
    </w:p>
    <w:p w14:paraId="1031A77F" w14:textId="64230610" w:rsidR="006F58BB" w:rsidRPr="00F5328D" w:rsidRDefault="005F2A8E">
      <w:pPr>
        <w:numPr>
          <w:ilvl w:val="0"/>
          <w:numId w:val="1"/>
        </w:numPr>
        <w:spacing w:before="183" w:line="273" w:lineRule="exact"/>
        <w:ind w:left="504" w:hanging="504"/>
        <w:jc w:val="both"/>
        <w:textAlignment w:val="baseline"/>
        <w:rPr>
          <w:rFonts w:eastAsia="Times New Roman"/>
          <w:color w:val="000000"/>
        </w:rPr>
      </w:pPr>
      <w:r w:rsidRPr="00F5328D">
        <w:rPr>
          <w:rFonts w:eastAsia="Times New Roman"/>
          <w:color w:val="000000"/>
        </w:rPr>
        <w:t>Appear on any street, road, avenue, park or other parks, including in vehicles parked on the same in a state of nudity</w:t>
      </w:r>
      <w:r w:rsidR="00B939F3" w:rsidRPr="00F5328D">
        <w:rPr>
          <w:rFonts w:eastAsia="Times New Roman"/>
          <w:color w:val="000000"/>
        </w:rPr>
        <w:t>;</w:t>
      </w:r>
    </w:p>
    <w:p w14:paraId="5BF35C1F" w14:textId="2D4FB3C8" w:rsidR="006F58BB" w:rsidRPr="00F5328D" w:rsidRDefault="005F2A8E">
      <w:pPr>
        <w:numPr>
          <w:ilvl w:val="0"/>
          <w:numId w:val="1"/>
        </w:numPr>
        <w:spacing w:before="180" w:line="276" w:lineRule="exact"/>
        <w:ind w:left="504" w:hanging="504"/>
        <w:jc w:val="both"/>
        <w:textAlignment w:val="baseline"/>
        <w:rPr>
          <w:rFonts w:eastAsia="Times New Roman"/>
          <w:color w:val="000000"/>
        </w:rPr>
      </w:pPr>
      <w:r w:rsidRPr="00F5328D">
        <w:rPr>
          <w:rFonts w:eastAsia="Times New Roman"/>
          <w:color w:val="000000"/>
        </w:rPr>
        <w:t>Remove or interfere with or disturb any lantern, warning signal, obstruction or barricade lawfully placed in or across any public street by a public authority, its contractors, agents, servants or employees</w:t>
      </w:r>
      <w:r w:rsidR="00B939F3" w:rsidRPr="00F5328D">
        <w:rPr>
          <w:rFonts w:eastAsia="Times New Roman"/>
          <w:color w:val="000000"/>
        </w:rPr>
        <w:t>;</w:t>
      </w:r>
    </w:p>
    <w:p w14:paraId="402A8414" w14:textId="77777777" w:rsidR="00B939F3" w:rsidRPr="00F5328D" w:rsidRDefault="005F2A8E">
      <w:pPr>
        <w:numPr>
          <w:ilvl w:val="0"/>
          <w:numId w:val="1"/>
        </w:numPr>
        <w:spacing w:before="179" w:line="279" w:lineRule="exact"/>
        <w:ind w:left="504" w:hanging="504"/>
        <w:jc w:val="both"/>
        <w:textAlignment w:val="baseline"/>
        <w:rPr>
          <w:rFonts w:eastAsia="Times New Roman"/>
          <w:color w:val="000000"/>
          <w:spacing w:val="-2"/>
        </w:rPr>
      </w:pPr>
      <w:r w:rsidRPr="00F5328D">
        <w:rPr>
          <w:rFonts w:eastAsia="Times New Roman"/>
          <w:color w:val="000000"/>
          <w:spacing w:val="-2"/>
        </w:rPr>
        <w:t>It shall be unlawful for any person to engage in the smoking of marijuana, cannabis or cannabis item in or on any indoor public place or public place</w:t>
      </w:r>
      <w:r w:rsidR="00B939F3" w:rsidRPr="00F5328D">
        <w:rPr>
          <w:rFonts w:eastAsia="Times New Roman"/>
          <w:color w:val="000000"/>
          <w:spacing w:val="-2"/>
        </w:rPr>
        <w:t>;</w:t>
      </w:r>
    </w:p>
    <w:p w14:paraId="51A3845C" w14:textId="77777777" w:rsidR="00B939F3" w:rsidRPr="00F5328D" w:rsidRDefault="00B939F3">
      <w:pPr>
        <w:numPr>
          <w:ilvl w:val="0"/>
          <w:numId w:val="1"/>
        </w:numPr>
        <w:spacing w:before="179" w:line="279" w:lineRule="exact"/>
        <w:ind w:left="504" w:hanging="504"/>
        <w:jc w:val="both"/>
        <w:textAlignment w:val="baseline"/>
        <w:rPr>
          <w:rFonts w:eastAsia="Times New Roman"/>
          <w:color w:val="000000"/>
          <w:spacing w:val="-2"/>
        </w:rPr>
      </w:pPr>
      <w:r w:rsidRPr="00F5328D">
        <w:rPr>
          <w:color w:val="333333"/>
          <w:shd w:val="clear" w:color="auto" w:fill="FFFFFF"/>
        </w:rPr>
        <w:t>Keep or maintain a disorderly house or a house of ill fame, or allow or permit any house, shop, store or other building or structure owned by him or her to be used as a disorderly house or house of ill fame;</w:t>
      </w:r>
    </w:p>
    <w:p w14:paraId="7BEF49B1" w14:textId="77777777" w:rsidR="00B939F3" w:rsidRPr="00F5328D" w:rsidRDefault="00B939F3">
      <w:pPr>
        <w:numPr>
          <w:ilvl w:val="0"/>
          <w:numId w:val="1"/>
        </w:numPr>
        <w:spacing w:before="179" w:line="279" w:lineRule="exact"/>
        <w:ind w:left="504" w:hanging="504"/>
        <w:jc w:val="both"/>
        <w:textAlignment w:val="baseline"/>
        <w:rPr>
          <w:rFonts w:eastAsia="Times New Roman"/>
          <w:color w:val="000000"/>
          <w:spacing w:val="-2"/>
        </w:rPr>
      </w:pPr>
      <w:r w:rsidRPr="00F5328D">
        <w:rPr>
          <w:color w:val="333333"/>
          <w:shd w:val="clear" w:color="auto" w:fill="FFFFFF"/>
        </w:rPr>
        <w:t>Permit any house, shop, store or other building or structure owned by him or her to be frequented or resorted to by noisy, riotous or disorderly persons or by prostitutes, gamblers or vagrants;</w:t>
      </w:r>
    </w:p>
    <w:p w14:paraId="2221F8D1" w14:textId="2FFDA17C" w:rsidR="006F58BB" w:rsidRPr="00F5328D" w:rsidRDefault="00B939F3">
      <w:pPr>
        <w:numPr>
          <w:ilvl w:val="0"/>
          <w:numId w:val="1"/>
        </w:numPr>
        <w:spacing w:before="179" w:line="279" w:lineRule="exact"/>
        <w:ind w:left="504" w:hanging="504"/>
        <w:jc w:val="both"/>
        <w:textAlignment w:val="baseline"/>
        <w:rPr>
          <w:rFonts w:eastAsia="Times New Roman"/>
          <w:color w:val="000000"/>
          <w:spacing w:val="-2"/>
        </w:rPr>
      </w:pPr>
      <w:r w:rsidRPr="00F5328D">
        <w:rPr>
          <w:color w:val="333333"/>
          <w:shd w:val="clear" w:color="auto" w:fill="FFFFFF"/>
        </w:rPr>
        <w:t>All other riotous, indecent or disorderly conduct, breach of the peace and vagrancy not hereinabove specifically mentioned is hereby prohibited.</w:t>
      </w:r>
      <w:r w:rsidR="005F2A8E" w:rsidRPr="00F5328D">
        <w:rPr>
          <w:rFonts w:eastAsia="Times New Roman"/>
          <w:color w:val="000000"/>
          <w:spacing w:val="-2"/>
        </w:rPr>
        <w:t xml:space="preserve"> </w:t>
      </w:r>
    </w:p>
    <w:p w14:paraId="6A0FDFF1" w14:textId="737BBD4B" w:rsidR="00ED3396" w:rsidRPr="00F5328D" w:rsidRDefault="00ED3396" w:rsidP="00ED3396">
      <w:pPr>
        <w:tabs>
          <w:tab w:val="left" w:pos="504"/>
        </w:tabs>
        <w:spacing w:before="179" w:line="279" w:lineRule="exact"/>
        <w:jc w:val="both"/>
        <w:textAlignment w:val="baseline"/>
        <w:rPr>
          <w:rFonts w:eastAsia="Times New Roman"/>
          <w:color w:val="000000"/>
          <w:spacing w:val="-2"/>
        </w:rPr>
      </w:pPr>
      <w:r w:rsidRPr="00F5328D">
        <w:rPr>
          <w:rFonts w:eastAsia="Times New Roman"/>
          <w:color w:val="000000"/>
          <w:spacing w:val="-2"/>
        </w:rPr>
        <w:t>Notwithstanding the penalty set forth in Article 10 of this Chapter, a</w:t>
      </w:r>
      <w:r w:rsidRPr="00F5328D">
        <w:t xml:space="preserve">ny person who violates the provisions of this article shall, upon conviction, be subject to a fine in the amount of </w:t>
      </w:r>
      <w:r w:rsidR="00D94AAC" w:rsidRPr="00F5328D">
        <w:t xml:space="preserve">One Hundred Fifty </w:t>
      </w:r>
      <w:r w:rsidRPr="00F5328D">
        <w:t>dollars ($</w:t>
      </w:r>
      <w:r w:rsidR="00D94AAC" w:rsidRPr="00F5328D">
        <w:t>150.00</w:t>
      </w:r>
      <w:r w:rsidRPr="00F5328D">
        <w:t>).</w:t>
      </w:r>
    </w:p>
    <w:p w14:paraId="18799093" w14:textId="77777777" w:rsidR="00234ABE" w:rsidRPr="00F5328D" w:rsidRDefault="00234ABE" w:rsidP="00234ABE">
      <w:pPr>
        <w:jc w:val="both"/>
        <w:rPr>
          <w:b/>
          <w:highlight w:val="yellow"/>
        </w:rPr>
      </w:pPr>
    </w:p>
    <w:p w14:paraId="2ED77DFD" w14:textId="77777777" w:rsidR="00F5328D" w:rsidRDefault="00F5328D" w:rsidP="00ED3396">
      <w:pPr>
        <w:jc w:val="both"/>
        <w:rPr>
          <w:b/>
        </w:rPr>
      </w:pPr>
    </w:p>
    <w:p w14:paraId="05629B4B" w14:textId="7B05F6BC" w:rsidR="00ED3396" w:rsidRPr="00F5328D" w:rsidRDefault="00ED3396" w:rsidP="00ED3396">
      <w:pPr>
        <w:jc w:val="both"/>
      </w:pPr>
      <w:r w:rsidRPr="00F5328D">
        <w:rPr>
          <w:b/>
        </w:rPr>
        <w:lastRenderedPageBreak/>
        <w:t xml:space="preserve">ARTICLE I: AMEND </w:t>
      </w:r>
      <w:r w:rsidRPr="00F5328D">
        <w:t>Chapter 131, Peace and Good Order Article 10, Violations and penalties to add:</w:t>
      </w:r>
    </w:p>
    <w:p w14:paraId="2A362653" w14:textId="77777777" w:rsidR="00ED3396" w:rsidRPr="00F5328D" w:rsidRDefault="00ED3396" w:rsidP="00ED3396">
      <w:pPr>
        <w:jc w:val="both"/>
      </w:pPr>
    </w:p>
    <w:p w14:paraId="68BAB724" w14:textId="104CE6E5" w:rsidR="00234ABE" w:rsidRPr="00F5328D" w:rsidRDefault="00234ABE" w:rsidP="00234ABE">
      <w:pPr>
        <w:jc w:val="both"/>
        <w:rPr>
          <w:b/>
        </w:rPr>
      </w:pPr>
      <w:r w:rsidRPr="00F5328D">
        <w:rPr>
          <w:b/>
        </w:rPr>
        <w:t>ARTICLE I</w:t>
      </w:r>
      <w:r w:rsidR="00F92A3A" w:rsidRPr="00F5328D">
        <w:rPr>
          <w:b/>
        </w:rPr>
        <w:t>I</w:t>
      </w:r>
      <w:r w:rsidRPr="00F5328D">
        <w:rPr>
          <w:b/>
        </w:rPr>
        <w:t xml:space="preserve">. </w:t>
      </w:r>
      <w:proofErr w:type="spellStart"/>
      <w:r w:rsidRPr="00F5328D">
        <w:rPr>
          <w:b/>
        </w:rPr>
        <w:t>Repealer</w:t>
      </w:r>
      <w:proofErr w:type="spellEnd"/>
      <w:r w:rsidRPr="00F5328D">
        <w:rPr>
          <w:b/>
        </w:rPr>
        <w:t xml:space="preserve">, Severability and Effective Date. </w:t>
      </w:r>
    </w:p>
    <w:p w14:paraId="5E10D663" w14:textId="77777777" w:rsidR="00234ABE" w:rsidRPr="00F5328D" w:rsidRDefault="00234ABE" w:rsidP="00234ABE">
      <w:pPr>
        <w:ind w:left="720" w:hanging="720"/>
        <w:jc w:val="both"/>
      </w:pPr>
    </w:p>
    <w:p w14:paraId="46FD8CE6" w14:textId="77777777" w:rsidR="00234ABE" w:rsidRPr="00F5328D" w:rsidRDefault="00234ABE" w:rsidP="00234ABE">
      <w:pPr>
        <w:numPr>
          <w:ilvl w:val="0"/>
          <w:numId w:val="2"/>
        </w:numPr>
        <w:jc w:val="both"/>
      </w:pPr>
      <w:proofErr w:type="spellStart"/>
      <w:r w:rsidRPr="00F5328D">
        <w:t>Repealer</w:t>
      </w:r>
      <w:proofErr w:type="spellEnd"/>
      <w:r w:rsidRPr="00F5328D">
        <w:t xml:space="preserve">. Any and all other Ordinances inconsistent with the terms of this Ordinance are hereby repealed to the extent of any such inconsistencies. </w:t>
      </w:r>
    </w:p>
    <w:p w14:paraId="081333D7" w14:textId="77777777" w:rsidR="00234ABE" w:rsidRPr="00F5328D" w:rsidRDefault="00234ABE" w:rsidP="00234ABE">
      <w:pPr>
        <w:ind w:left="795"/>
        <w:jc w:val="both"/>
      </w:pPr>
    </w:p>
    <w:p w14:paraId="63B8823D" w14:textId="77777777" w:rsidR="00234ABE" w:rsidRPr="00F5328D" w:rsidRDefault="00234ABE" w:rsidP="00234ABE">
      <w:pPr>
        <w:numPr>
          <w:ilvl w:val="0"/>
          <w:numId w:val="2"/>
        </w:numPr>
        <w:jc w:val="both"/>
      </w:pPr>
      <w:r w:rsidRPr="00F5328D">
        <w:t xml:space="preserve">Severability. In the event that any clause, section, paragraph or sentence of this Ordinance is deemed to be invalid or unenforceable for any reason, then the Township Committee hereby declares its intent that the balance of the Ordinance not affected by said invalidity shall remain in full force and effect to the extent that it allows the Township to meet the goals of the Ordinance. </w:t>
      </w:r>
    </w:p>
    <w:p w14:paraId="386954C6" w14:textId="77777777" w:rsidR="00234ABE" w:rsidRPr="00F5328D" w:rsidRDefault="00234ABE" w:rsidP="00234ABE">
      <w:pPr>
        <w:jc w:val="both"/>
      </w:pPr>
    </w:p>
    <w:p w14:paraId="3BE5F803" w14:textId="77777777" w:rsidR="00234ABE" w:rsidRPr="00F5328D" w:rsidRDefault="00234ABE" w:rsidP="00234ABE">
      <w:pPr>
        <w:ind w:left="720" w:hanging="360"/>
        <w:jc w:val="both"/>
      </w:pPr>
      <w:r w:rsidRPr="00F5328D">
        <w:t xml:space="preserve">3. Effective Date. This Ordinance shall take effect upon proper passage in accordance with the law. </w:t>
      </w:r>
    </w:p>
    <w:p w14:paraId="00685AE5" w14:textId="77777777" w:rsidR="00234ABE" w:rsidRPr="00F5328D" w:rsidRDefault="00234ABE" w:rsidP="00234ABE">
      <w:pPr>
        <w:ind w:left="720" w:hanging="360"/>
        <w:jc w:val="both"/>
      </w:pPr>
    </w:p>
    <w:p w14:paraId="1119F66C" w14:textId="77777777" w:rsidR="00920A81" w:rsidRPr="00920A81" w:rsidRDefault="00920A81" w:rsidP="00920A81">
      <w:pPr>
        <w:tabs>
          <w:tab w:val="left" w:pos="-720"/>
        </w:tabs>
        <w:suppressAutoHyphens/>
        <w:rPr>
          <w:rFonts w:eastAsia="Times New Roman"/>
          <w:spacing w:val="-2"/>
        </w:rPr>
      </w:pPr>
      <w:r w:rsidRPr="00920A81">
        <w:rPr>
          <w:rFonts w:eastAsia="Times New Roman"/>
          <w:spacing w:val="-2"/>
        </w:rPr>
        <w:t>Introduction:</w:t>
      </w:r>
      <w:r w:rsidRPr="00920A81">
        <w:rPr>
          <w:rFonts w:eastAsia="Times New Roman"/>
          <w:spacing w:val="-2"/>
        </w:rPr>
        <w:tab/>
      </w:r>
      <w:r w:rsidRPr="00920A81">
        <w:rPr>
          <w:rFonts w:eastAsia="Times New Roman"/>
          <w:spacing w:val="-2"/>
        </w:rPr>
        <w:tab/>
      </w:r>
    </w:p>
    <w:p w14:paraId="2C0F3A45" w14:textId="77777777" w:rsidR="00920A81" w:rsidRPr="00920A81" w:rsidRDefault="00920A81" w:rsidP="00920A81">
      <w:pPr>
        <w:tabs>
          <w:tab w:val="left" w:pos="-720"/>
        </w:tabs>
        <w:suppressAutoHyphens/>
        <w:rPr>
          <w:rFonts w:eastAsia="Times New Roman"/>
          <w:spacing w:val="-2"/>
        </w:rPr>
      </w:pPr>
      <w:r w:rsidRPr="00920A81">
        <w:rPr>
          <w:rFonts w:eastAsia="Times New Roman"/>
        </w:rPr>
        <w:t>Date of Publication</w:t>
      </w:r>
      <w:r w:rsidRPr="00920A81">
        <w:rPr>
          <w:rFonts w:eastAsia="Times New Roman"/>
          <w:spacing w:val="-2"/>
        </w:rPr>
        <w:t>:</w:t>
      </w:r>
      <w:r w:rsidRPr="00920A81">
        <w:rPr>
          <w:rFonts w:eastAsia="Times New Roman"/>
          <w:spacing w:val="-2"/>
        </w:rPr>
        <w:tab/>
      </w:r>
    </w:p>
    <w:p w14:paraId="5F3B22E9" w14:textId="77777777" w:rsidR="00920A81" w:rsidRPr="00920A81" w:rsidRDefault="00920A81" w:rsidP="00920A81">
      <w:pPr>
        <w:tabs>
          <w:tab w:val="left" w:pos="-720"/>
        </w:tabs>
        <w:suppressAutoHyphens/>
        <w:jc w:val="both"/>
        <w:rPr>
          <w:rFonts w:eastAsia="Times New Roman"/>
          <w:spacing w:val="-2"/>
          <w:sz w:val="24"/>
          <w:szCs w:val="24"/>
        </w:rPr>
      </w:pPr>
      <w:r w:rsidRPr="00920A81">
        <w:rPr>
          <w:rFonts w:eastAsia="Times New Roman"/>
          <w:spacing w:val="-2"/>
          <w:sz w:val="24"/>
          <w:szCs w:val="24"/>
        </w:rPr>
        <w:t xml:space="preserve"> </w:t>
      </w:r>
      <w:r w:rsidRPr="00920A81">
        <w:rPr>
          <w:rFonts w:eastAsia="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0A81" w:rsidRPr="00920A81" w14:paraId="3898F035" w14:textId="77777777" w:rsidTr="00B47CB1">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AB7272C" w14:textId="77777777" w:rsidR="00920A81" w:rsidRPr="00920A81" w:rsidRDefault="00920A81" w:rsidP="00920A81">
            <w:pPr>
              <w:keepNext/>
              <w:outlineLvl w:val="0"/>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F66BDB7"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38903B4"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5FCB49"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8068085"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C7D2F5A" w14:textId="77777777" w:rsidR="00920A81" w:rsidRPr="00920A81" w:rsidRDefault="00920A81" w:rsidP="00920A81">
            <w:pP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98E8302"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44D28C"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4E1123"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FF4421B"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r>
      <w:tr w:rsidR="00920A81" w:rsidRPr="00920A81" w14:paraId="13F43863"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5E43F865" w14:textId="77777777" w:rsidR="00920A81" w:rsidRPr="00920A81" w:rsidRDefault="00920A81" w:rsidP="00920A81">
            <w:pPr>
              <w:jc w:val="center"/>
              <w:rPr>
                <w:rFonts w:eastAsia="Times New Roman"/>
              </w:rPr>
            </w:pPr>
            <w:r w:rsidRPr="00920A81">
              <w:rPr>
                <w:rFonts w:eastAsia="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709D1E0B"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69686A7"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B89BD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03F8BE1" w14:textId="77777777" w:rsidR="00920A81" w:rsidRPr="00920A81" w:rsidRDefault="00920A81" w:rsidP="00920A81">
            <w:pPr>
              <w:keepNext/>
              <w:jc w:val="center"/>
              <w:outlineLvl w:val="4"/>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0E60B7C" w14:textId="77777777" w:rsidR="00920A81" w:rsidRPr="00920A81" w:rsidRDefault="00920A81" w:rsidP="00920A81">
            <w:pPr>
              <w:jc w:val="center"/>
              <w:rPr>
                <w:rFonts w:eastAsia="Times New Roman"/>
              </w:rPr>
            </w:pPr>
            <w:r w:rsidRPr="00920A81">
              <w:rPr>
                <w:rFonts w:eastAsia="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453583B"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6CB482"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155E0B4"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69A2E6E" w14:textId="77777777" w:rsidR="00920A81" w:rsidRPr="00920A81" w:rsidRDefault="00920A81" w:rsidP="00920A81">
            <w:pPr>
              <w:keepNext/>
              <w:jc w:val="center"/>
              <w:outlineLvl w:val="4"/>
              <w:rPr>
                <w:rFonts w:eastAsia="Times New Roman"/>
                <w:b/>
              </w:rPr>
            </w:pPr>
          </w:p>
        </w:tc>
      </w:tr>
      <w:tr w:rsidR="00920A81" w:rsidRPr="00920A81" w14:paraId="2F9BE34A"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1B23DC59" w14:textId="77777777" w:rsidR="00920A81" w:rsidRPr="00920A81" w:rsidRDefault="00920A81" w:rsidP="00920A81">
            <w:pPr>
              <w:jc w:val="center"/>
              <w:rPr>
                <w:rFonts w:eastAsia="Times New Roman"/>
              </w:rPr>
            </w:pPr>
            <w:r w:rsidRPr="00920A81">
              <w:rPr>
                <w:rFonts w:eastAsia="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9C90684"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400BDB0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1DE9D05"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43A9DDB"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7C6E0FC" w14:textId="77777777" w:rsidR="00920A81" w:rsidRPr="00920A81" w:rsidRDefault="00920A81" w:rsidP="00920A81">
            <w:pPr>
              <w:jc w:val="center"/>
              <w:rPr>
                <w:rFonts w:eastAsia="Times New Roman"/>
              </w:rPr>
            </w:pPr>
            <w:r w:rsidRPr="00920A81">
              <w:rPr>
                <w:rFonts w:eastAsia="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3B1D1ED"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CF5BA6"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8FBAE2C" w14:textId="77777777" w:rsidR="00920A81" w:rsidRPr="00920A81" w:rsidRDefault="00920A81" w:rsidP="00920A81">
            <w:pPr>
              <w:keepNext/>
              <w:jc w:val="center"/>
              <w:outlineLvl w:val="3"/>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5590AC" w14:textId="77777777" w:rsidR="00920A81" w:rsidRPr="00920A81" w:rsidRDefault="00920A81" w:rsidP="00920A81">
            <w:pPr>
              <w:keepNext/>
              <w:jc w:val="center"/>
              <w:outlineLvl w:val="4"/>
              <w:rPr>
                <w:rFonts w:eastAsia="Times New Roman"/>
                <w:b/>
              </w:rPr>
            </w:pPr>
          </w:p>
        </w:tc>
      </w:tr>
      <w:tr w:rsidR="00920A81" w:rsidRPr="00920A81" w14:paraId="41F2C324" w14:textId="77777777" w:rsidTr="00B47CB1">
        <w:trPr>
          <w:trHeight w:val="201"/>
        </w:trPr>
        <w:tc>
          <w:tcPr>
            <w:tcW w:w="2167" w:type="dxa"/>
            <w:tcBorders>
              <w:top w:val="single" w:sz="6" w:space="0" w:color="000080"/>
              <w:left w:val="single" w:sz="6" w:space="0" w:color="000080"/>
              <w:bottom w:val="single" w:sz="6" w:space="0" w:color="000080"/>
              <w:right w:val="single" w:sz="6" w:space="0" w:color="000080"/>
            </w:tcBorders>
          </w:tcPr>
          <w:p w14:paraId="0A6B4855" w14:textId="77777777" w:rsidR="00920A81" w:rsidRPr="00920A81" w:rsidRDefault="00920A81" w:rsidP="00920A81">
            <w:pPr>
              <w:jc w:val="center"/>
              <w:rPr>
                <w:rFonts w:eastAsia="Times New Roman"/>
              </w:rPr>
            </w:pPr>
            <w:r w:rsidRPr="00920A81">
              <w:rPr>
                <w:rFonts w:eastAsia="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50C28C11"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28441F0"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6E28541"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B1EEC20"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C555579" w14:textId="77777777" w:rsidR="00920A81" w:rsidRPr="00920A81" w:rsidRDefault="00920A81" w:rsidP="00920A81">
            <w:pPr>
              <w:jc w:val="center"/>
              <w:rPr>
                <w:rFonts w:eastAsia="Times New Roman"/>
              </w:rPr>
            </w:pPr>
          </w:p>
        </w:tc>
        <w:tc>
          <w:tcPr>
            <w:tcW w:w="680" w:type="dxa"/>
            <w:tcBorders>
              <w:top w:val="single" w:sz="6" w:space="0" w:color="000080"/>
              <w:left w:val="single" w:sz="6" w:space="0" w:color="000080"/>
              <w:bottom w:val="single" w:sz="6" w:space="0" w:color="000080"/>
              <w:right w:val="single" w:sz="6" w:space="0" w:color="000080"/>
            </w:tcBorders>
          </w:tcPr>
          <w:p w14:paraId="50BCF89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99BFCC"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5FFA7C"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A1926D0" w14:textId="77777777" w:rsidR="00920A81" w:rsidRPr="00920A81" w:rsidRDefault="00920A81" w:rsidP="00920A81">
            <w:pPr>
              <w:jc w:val="center"/>
              <w:rPr>
                <w:rFonts w:eastAsia="Times New Roman"/>
                <w:b/>
              </w:rPr>
            </w:pPr>
          </w:p>
        </w:tc>
      </w:tr>
      <w:tr w:rsidR="00920A81" w:rsidRPr="00920A81" w14:paraId="36BC98AA" w14:textId="77777777" w:rsidTr="00B47CB1">
        <w:tc>
          <w:tcPr>
            <w:tcW w:w="2167" w:type="dxa"/>
            <w:tcBorders>
              <w:top w:val="single" w:sz="6" w:space="0" w:color="000080"/>
              <w:left w:val="single" w:sz="6" w:space="0" w:color="000080"/>
              <w:bottom w:val="single" w:sz="6" w:space="0" w:color="000080"/>
              <w:right w:val="single" w:sz="6" w:space="0" w:color="000080"/>
            </w:tcBorders>
            <w:hideMark/>
          </w:tcPr>
          <w:p w14:paraId="19352428" w14:textId="77777777" w:rsidR="00920A81" w:rsidRPr="00920A81" w:rsidRDefault="00920A81" w:rsidP="00920A81">
            <w:pPr>
              <w:jc w:val="center"/>
              <w:rPr>
                <w:rFonts w:eastAsia="Times New Roman"/>
              </w:rPr>
            </w:pPr>
            <w:r w:rsidRPr="00920A81">
              <w:rPr>
                <w:rFonts w:eastAsia="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26B8D179"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1B48D89D" w14:textId="77777777" w:rsidR="00920A81" w:rsidRPr="00920A81" w:rsidRDefault="00920A81" w:rsidP="00920A81">
            <w:pPr>
              <w:keepNext/>
              <w:jc w:val="center"/>
              <w:outlineLvl w:val="1"/>
              <w:rPr>
                <w:rFonts w:eastAsia="Times New Roman"/>
              </w:rPr>
            </w:pPr>
            <w:r w:rsidRPr="00920A81">
              <w:rPr>
                <w:rFonts w:eastAsia="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54AAC7B7" w14:textId="77777777" w:rsidR="00920A81" w:rsidRPr="00920A81" w:rsidRDefault="00920A81" w:rsidP="00920A81">
            <w:pPr>
              <w:jc w:val="center"/>
              <w:rPr>
                <w:rFonts w:eastAsia="Times New Roman"/>
                <w:b/>
              </w:rPr>
            </w:pPr>
          </w:p>
        </w:tc>
      </w:tr>
      <w:tr w:rsidR="00920A81" w:rsidRPr="00920A81" w14:paraId="444EB98B" w14:textId="77777777" w:rsidTr="00B47CB1">
        <w:tc>
          <w:tcPr>
            <w:tcW w:w="9360" w:type="dxa"/>
            <w:gridSpan w:val="10"/>
            <w:tcBorders>
              <w:top w:val="single" w:sz="6" w:space="0" w:color="000080"/>
              <w:left w:val="single" w:sz="6" w:space="0" w:color="000080"/>
              <w:bottom w:val="single" w:sz="6" w:space="0" w:color="000080"/>
              <w:right w:val="single" w:sz="6" w:space="0" w:color="000080"/>
            </w:tcBorders>
          </w:tcPr>
          <w:p w14:paraId="7C397BC9" w14:textId="77777777" w:rsidR="00920A81" w:rsidRPr="00920A81" w:rsidRDefault="00920A81" w:rsidP="00920A81">
            <w:pPr>
              <w:jc w:val="center"/>
              <w:rPr>
                <w:rFonts w:eastAsia="Times New Roman"/>
              </w:rPr>
            </w:pPr>
            <w:r w:rsidRPr="00920A81">
              <w:rPr>
                <w:rFonts w:eastAsia="Times New Roman"/>
              </w:rPr>
              <w:t>X – INDICATES VOTE               AB- ABSENT                    NV- NOT VOTING</w:t>
            </w:r>
          </w:p>
        </w:tc>
      </w:tr>
    </w:tbl>
    <w:p w14:paraId="1B30D626" w14:textId="77777777" w:rsidR="00920A81" w:rsidRPr="00920A81" w:rsidRDefault="00920A81" w:rsidP="00920A81">
      <w:pPr>
        <w:rPr>
          <w:rFonts w:eastAsia="Times New Roman"/>
        </w:rPr>
      </w:pPr>
    </w:p>
    <w:p w14:paraId="54196293" w14:textId="77777777" w:rsidR="00F5328D" w:rsidRDefault="00920A81" w:rsidP="00920A81">
      <w:pPr>
        <w:rPr>
          <w:rFonts w:eastAsia="Times New Roman"/>
        </w:rPr>
      </w:pPr>
      <w:r w:rsidRPr="00920A81">
        <w:rPr>
          <w:rFonts w:eastAsia="Times New Roman"/>
        </w:rPr>
        <w:t xml:space="preserve">I hereby certify the foregoing to be a true copy of an ordinance introduced by the Township Committee of </w:t>
      </w:r>
    </w:p>
    <w:p w14:paraId="3B9442AD" w14:textId="254E9E3D" w:rsidR="00920A81" w:rsidRPr="00920A81" w:rsidRDefault="00920A81" w:rsidP="00920A81">
      <w:pPr>
        <w:rPr>
          <w:rFonts w:eastAsia="Times New Roman"/>
        </w:rPr>
      </w:pPr>
      <w:bookmarkStart w:id="1" w:name="_GoBack"/>
      <w:bookmarkEnd w:id="1"/>
      <w:r w:rsidRPr="00920A81">
        <w:rPr>
          <w:rFonts w:eastAsia="Times New Roman"/>
        </w:rPr>
        <w:t xml:space="preserve">the Township of New Hanover, Burlington County, New Jersey at a </w:t>
      </w:r>
      <w:r w:rsidRPr="00920A81">
        <w:rPr>
          <w:rFonts w:eastAsia="Times New Roman"/>
          <w:spacing w:val="-2"/>
        </w:rPr>
        <w:t xml:space="preserve">regular </w:t>
      </w:r>
      <w:r w:rsidRPr="00920A81">
        <w:rPr>
          <w:rFonts w:eastAsia="Times New Roman"/>
        </w:rPr>
        <w:t>meeting held on May 9, 2023.</w:t>
      </w:r>
    </w:p>
    <w:p w14:paraId="41CEBCA4" w14:textId="77777777" w:rsidR="00920A81" w:rsidRPr="00920A81" w:rsidRDefault="00920A81" w:rsidP="00920A81">
      <w:pPr>
        <w:rPr>
          <w:rFonts w:eastAsia="Calibri"/>
          <w:color w:val="333333"/>
        </w:rPr>
      </w:pPr>
    </w:p>
    <w:p w14:paraId="3327B898" w14:textId="77777777" w:rsidR="00920A81" w:rsidRPr="00920A81" w:rsidRDefault="00920A81" w:rsidP="00920A81">
      <w:pPr>
        <w:rPr>
          <w:rFonts w:eastAsia="Times New Roman"/>
        </w:rPr>
      </w:pPr>
      <w:r w:rsidRPr="00920A81">
        <w:rPr>
          <w:rFonts w:eastAsia="Times New Roman"/>
        </w:rPr>
        <w:t>________________________</w:t>
      </w:r>
    </w:p>
    <w:p w14:paraId="15E170F8" w14:textId="77777777" w:rsidR="00920A81" w:rsidRPr="00920A81" w:rsidRDefault="00920A81" w:rsidP="00920A81">
      <w:pPr>
        <w:rPr>
          <w:rFonts w:eastAsia="Calibri"/>
          <w:color w:val="333333"/>
        </w:rPr>
      </w:pPr>
      <w:r w:rsidRPr="00920A81">
        <w:rPr>
          <w:rFonts w:eastAsia="Calibri"/>
          <w:color w:val="333333"/>
        </w:rPr>
        <w:t>Susan D. Jackson, RMC</w:t>
      </w:r>
      <w:r w:rsidRPr="00920A81">
        <w:rPr>
          <w:rFonts w:eastAsia="Calibri"/>
          <w:color w:val="333333"/>
        </w:rPr>
        <w:tab/>
      </w:r>
      <w:r w:rsidRPr="00920A81">
        <w:rPr>
          <w:rFonts w:eastAsia="Calibri"/>
          <w:color w:val="333333"/>
        </w:rPr>
        <w:tab/>
      </w:r>
      <w:r w:rsidRPr="00920A81">
        <w:rPr>
          <w:rFonts w:eastAsia="Calibri"/>
          <w:color w:val="333333"/>
        </w:rPr>
        <w:tab/>
        <w:t xml:space="preserve">      </w:t>
      </w:r>
      <w:r w:rsidRPr="00920A81">
        <w:rPr>
          <w:rFonts w:eastAsia="Calibri"/>
          <w:color w:val="333333"/>
        </w:rPr>
        <w:tab/>
      </w:r>
    </w:p>
    <w:p w14:paraId="04B79418" w14:textId="77777777" w:rsidR="00920A81" w:rsidRPr="00920A81" w:rsidRDefault="00920A81" w:rsidP="00920A81">
      <w:pPr>
        <w:tabs>
          <w:tab w:val="left" w:pos="-720"/>
        </w:tabs>
        <w:suppressAutoHyphens/>
        <w:jc w:val="both"/>
        <w:rPr>
          <w:rFonts w:eastAsia="Calibri"/>
          <w:color w:val="333333"/>
        </w:rPr>
      </w:pPr>
      <w:r w:rsidRPr="00920A81">
        <w:rPr>
          <w:rFonts w:eastAsia="Calibri"/>
          <w:color w:val="333333"/>
        </w:rPr>
        <w:t>Borough Clerk</w:t>
      </w:r>
      <w:r w:rsidRPr="00920A81">
        <w:rPr>
          <w:rFonts w:eastAsia="Calibri"/>
          <w:color w:val="333333"/>
        </w:rPr>
        <w:tab/>
      </w:r>
    </w:p>
    <w:p w14:paraId="11B90076" w14:textId="77777777" w:rsidR="00920A81" w:rsidRPr="00920A81" w:rsidRDefault="00920A81" w:rsidP="00920A81">
      <w:pPr>
        <w:tabs>
          <w:tab w:val="left" w:pos="-720"/>
        </w:tabs>
        <w:suppressAutoHyphens/>
        <w:jc w:val="both"/>
        <w:rPr>
          <w:rFonts w:eastAsia="Times New Roman"/>
          <w:spacing w:val="-2"/>
        </w:rPr>
      </w:pPr>
    </w:p>
    <w:p w14:paraId="01537B00" w14:textId="77777777" w:rsidR="00920A81" w:rsidRPr="00920A81" w:rsidRDefault="00920A81" w:rsidP="00920A81">
      <w:pPr>
        <w:tabs>
          <w:tab w:val="left" w:pos="-720"/>
        </w:tabs>
        <w:suppressAutoHyphens/>
        <w:jc w:val="both"/>
        <w:rPr>
          <w:rFonts w:eastAsia="Times New Roman"/>
          <w:spacing w:val="-2"/>
        </w:rPr>
      </w:pPr>
      <w:r w:rsidRPr="00920A81">
        <w:rPr>
          <w:rFonts w:eastAsia="Times New Roman"/>
          <w:spacing w:val="-2"/>
        </w:rPr>
        <w:t xml:space="preserve">Adopted:    </w:t>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p>
    <w:p w14:paraId="7AA25117" w14:textId="77777777" w:rsidR="00920A81" w:rsidRPr="00920A81" w:rsidRDefault="00920A81" w:rsidP="00920A81">
      <w:pPr>
        <w:tabs>
          <w:tab w:val="left" w:pos="-720"/>
        </w:tabs>
        <w:suppressAutoHyphens/>
        <w:jc w:val="both"/>
        <w:rPr>
          <w:rFonts w:eastAsia="Times New Roman"/>
          <w:spacing w:val="-2"/>
        </w:rPr>
      </w:pPr>
      <w:r w:rsidRPr="00920A81">
        <w:rPr>
          <w:rFonts w:eastAsia="Times New Roman"/>
          <w:spacing w:val="-2"/>
        </w:rPr>
        <w:t>Date of Publication:</w:t>
      </w:r>
      <w:r w:rsidRPr="00920A81">
        <w:rPr>
          <w:rFonts w:eastAsia="Times New Roman"/>
          <w:spacing w:val="-2"/>
        </w:rPr>
        <w:tab/>
      </w:r>
    </w:p>
    <w:p w14:paraId="6D3E0591" w14:textId="77777777" w:rsidR="00920A81" w:rsidRPr="00920A81" w:rsidRDefault="00920A81" w:rsidP="00920A81">
      <w:pPr>
        <w:tabs>
          <w:tab w:val="left" w:pos="-720"/>
        </w:tabs>
        <w:suppressAutoHyphens/>
        <w:jc w:val="both"/>
        <w:rPr>
          <w:rFonts w:eastAsia="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0A81" w:rsidRPr="00920A81" w14:paraId="61F4314E" w14:textId="77777777" w:rsidTr="00B47CB1">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F687505" w14:textId="77777777" w:rsidR="00920A81" w:rsidRPr="00920A81" w:rsidRDefault="00920A81" w:rsidP="00920A81">
            <w:pPr>
              <w:keepNext/>
              <w:outlineLvl w:val="0"/>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55E5001"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E3014B2"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596E4CE"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D47B4B"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A8AB887" w14:textId="77777777" w:rsidR="00920A81" w:rsidRPr="00920A81" w:rsidRDefault="00920A81" w:rsidP="00920A81">
            <w:pP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6D5C312"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1A973EF"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CD19554"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F5A9ADF"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r>
      <w:tr w:rsidR="00920A81" w:rsidRPr="00920A81" w14:paraId="20DD06F6"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7014646F" w14:textId="77777777" w:rsidR="00920A81" w:rsidRPr="00920A81" w:rsidRDefault="00920A81" w:rsidP="00920A81">
            <w:pPr>
              <w:jc w:val="center"/>
              <w:rPr>
                <w:rFonts w:eastAsia="Times New Roman"/>
              </w:rPr>
            </w:pPr>
            <w:r w:rsidRPr="00920A81">
              <w:rPr>
                <w:rFonts w:eastAsia="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595DF421"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46B6EEF"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88B6B3E"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9DE7A5" w14:textId="77777777" w:rsidR="00920A81" w:rsidRPr="00920A81" w:rsidRDefault="00920A81" w:rsidP="00920A81">
            <w:pPr>
              <w:keepNext/>
              <w:jc w:val="center"/>
              <w:outlineLvl w:val="4"/>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FCC484F" w14:textId="77777777" w:rsidR="00920A81" w:rsidRPr="00920A81" w:rsidRDefault="00920A81" w:rsidP="00920A81">
            <w:pPr>
              <w:jc w:val="center"/>
              <w:rPr>
                <w:rFonts w:eastAsia="Times New Roman"/>
              </w:rPr>
            </w:pPr>
            <w:r w:rsidRPr="00920A81">
              <w:rPr>
                <w:rFonts w:eastAsia="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AFECE5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C3F0964"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958323F"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78C6A76" w14:textId="77777777" w:rsidR="00920A81" w:rsidRPr="00920A81" w:rsidRDefault="00920A81" w:rsidP="00920A81">
            <w:pPr>
              <w:keepNext/>
              <w:jc w:val="center"/>
              <w:outlineLvl w:val="4"/>
              <w:rPr>
                <w:rFonts w:eastAsia="Times New Roman"/>
                <w:b/>
              </w:rPr>
            </w:pPr>
          </w:p>
        </w:tc>
      </w:tr>
      <w:tr w:rsidR="00920A81" w:rsidRPr="00920A81" w14:paraId="316A6669"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5A60D9E4" w14:textId="77777777" w:rsidR="00920A81" w:rsidRPr="00920A81" w:rsidRDefault="00920A81" w:rsidP="00920A81">
            <w:pPr>
              <w:jc w:val="center"/>
              <w:rPr>
                <w:rFonts w:eastAsia="Times New Roman"/>
              </w:rPr>
            </w:pPr>
            <w:r w:rsidRPr="00920A81">
              <w:rPr>
                <w:rFonts w:eastAsia="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5093E774"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5232EFF"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1CECF05"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5E8B940"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C179C33" w14:textId="77777777" w:rsidR="00920A81" w:rsidRPr="00920A81" w:rsidRDefault="00920A81" w:rsidP="00920A81">
            <w:pPr>
              <w:jc w:val="center"/>
              <w:rPr>
                <w:rFonts w:eastAsia="Times New Roman"/>
              </w:rPr>
            </w:pPr>
            <w:r w:rsidRPr="00920A81">
              <w:rPr>
                <w:rFonts w:eastAsia="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0D0231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BDF565D"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201175C" w14:textId="77777777" w:rsidR="00920A81" w:rsidRPr="00920A81" w:rsidRDefault="00920A81" w:rsidP="00920A81">
            <w:pPr>
              <w:keepNext/>
              <w:jc w:val="center"/>
              <w:outlineLvl w:val="3"/>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E9FBB7" w14:textId="77777777" w:rsidR="00920A81" w:rsidRPr="00920A81" w:rsidRDefault="00920A81" w:rsidP="00920A81">
            <w:pPr>
              <w:keepNext/>
              <w:jc w:val="center"/>
              <w:outlineLvl w:val="4"/>
              <w:rPr>
                <w:rFonts w:eastAsia="Times New Roman"/>
                <w:b/>
              </w:rPr>
            </w:pPr>
          </w:p>
        </w:tc>
      </w:tr>
      <w:tr w:rsidR="00920A81" w:rsidRPr="00920A81" w14:paraId="7205C837" w14:textId="77777777" w:rsidTr="00B47CB1">
        <w:trPr>
          <w:trHeight w:val="201"/>
        </w:trPr>
        <w:tc>
          <w:tcPr>
            <w:tcW w:w="2167" w:type="dxa"/>
            <w:tcBorders>
              <w:top w:val="single" w:sz="6" w:space="0" w:color="000080"/>
              <w:left w:val="single" w:sz="6" w:space="0" w:color="000080"/>
              <w:bottom w:val="single" w:sz="6" w:space="0" w:color="000080"/>
              <w:right w:val="single" w:sz="6" w:space="0" w:color="000080"/>
            </w:tcBorders>
          </w:tcPr>
          <w:p w14:paraId="59E79632" w14:textId="77777777" w:rsidR="00920A81" w:rsidRPr="00920A81" w:rsidRDefault="00920A81" w:rsidP="00920A81">
            <w:pPr>
              <w:jc w:val="center"/>
              <w:rPr>
                <w:rFonts w:eastAsia="Times New Roman"/>
              </w:rPr>
            </w:pPr>
            <w:r w:rsidRPr="00920A81">
              <w:rPr>
                <w:rFonts w:eastAsia="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2479E404"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32D3DD9"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9AAAA37"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50C78A"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D03BE85" w14:textId="77777777" w:rsidR="00920A81" w:rsidRPr="00920A81" w:rsidRDefault="00920A81" w:rsidP="00920A81">
            <w:pPr>
              <w:jc w:val="center"/>
              <w:rPr>
                <w:rFonts w:eastAsia="Times New Roman"/>
              </w:rPr>
            </w:pPr>
          </w:p>
        </w:tc>
        <w:tc>
          <w:tcPr>
            <w:tcW w:w="680" w:type="dxa"/>
            <w:tcBorders>
              <w:top w:val="single" w:sz="6" w:space="0" w:color="000080"/>
              <w:left w:val="single" w:sz="6" w:space="0" w:color="000080"/>
              <w:bottom w:val="single" w:sz="6" w:space="0" w:color="000080"/>
              <w:right w:val="single" w:sz="6" w:space="0" w:color="000080"/>
            </w:tcBorders>
          </w:tcPr>
          <w:p w14:paraId="33B0AF70"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C471B3B"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EEC5B1B"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700F3E" w14:textId="77777777" w:rsidR="00920A81" w:rsidRPr="00920A81" w:rsidRDefault="00920A81" w:rsidP="00920A81">
            <w:pPr>
              <w:jc w:val="center"/>
              <w:rPr>
                <w:rFonts w:eastAsia="Times New Roman"/>
                <w:b/>
              </w:rPr>
            </w:pPr>
          </w:p>
        </w:tc>
      </w:tr>
      <w:tr w:rsidR="00920A81" w:rsidRPr="00920A81" w14:paraId="7446F0AC" w14:textId="77777777" w:rsidTr="00B47CB1">
        <w:tc>
          <w:tcPr>
            <w:tcW w:w="2167" w:type="dxa"/>
            <w:tcBorders>
              <w:top w:val="single" w:sz="6" w:space="0" w:color="000080"/>
              <w:left w:val="single" w:sz="6" w:space="0" w:color="000080"/>
              <w:bottom w:val="single" w:sz="6" w:space="0" w:color="000080"/>
              <w:right w:val="single" w:sz="6" w:space="0" w:color="000080"/>
            </w:tcBorders>
            <w:hideMark/>
          </w:tcPr>
          <w:p w14:paraId="62DEC836" w14:textId="77777777" w:rsidR="00920A81" w:rsidRPr="00920A81" w:rsidRDefault="00920A81" w:rsidP="00920A81">
            <w:pPr>
              <w:jc w:val="center"/>
              <w:rPr>
                <w:rFonts w:eastAsia="Times New Roman"/>
              </w:rPr>
            </w:pPr>
            <w:r w:rsidRPr="00920A81">
              <w:rPr>
                <w:rFonts w:eastAsia="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7B39E8E"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60D66661" w14:textId="77777777" w:rsidR="00920A81" w:rsidRPr="00920A81" w:rsidRDefault="00920A81" w:rsidP="00920A81">
            <w:pPr>
              <w:keepNext/>
              <w:jc w:val="center"/>
              <w:outlineLvl w:val="1"/>
              <w:rPr>
                <w:rFonts w:eastAsia="Times New Roman"/>
              </w:rPr>
            </w:pPr>
            <w:r w:rsidRPr="00920A81">
              <w:rPr>
                <w:rFonts w:eastAsia="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1C228B4E" w14:textId="77777777" w:rsidR="00920A81" w:rsidRPr="00920A81" w:rsidRDefault="00920A81" w:rsidP="00920A81">
            <w:pPr>
              <w:jc w:val="center"/>
              <w:rPr>
                <w:rFonts w:eastAsia="Times New Roman"/>
                <w:b/>
              </w:rPr>
            </w:pPr>
          </w:p>
        </w:tc>
      </w:tr>
      <w:tr w:rsidR="00920A81" w:rsidRPr="00920A81" w14:paraId="7102B808" w14:textId="77777777" w:rsidTr="00B47CB1">
        <w:tc>
          <w:tcPr>
            <w:tcW w:w="9360" w:type="dxa"/>
            <w:gridSpan w:val="10"/>
            <w:tcBorders>
              <w:top w:val="single" w:sz="6" w:space="0" w:color="000080"/>
              <w:left w:val="single" w:sz="6" w:space="0" w:color="000080"/>
              <w:bottom w:val="single" w:sz="6" w:space="0" w:color="000080"/>
              <w:right w:val="single" w:sz="6" w:space="0" w:color="000080"/>
            </w:tcBorders>
          </w:tcPr>
          <w:p w14:paraId="608BDF4F" w14:textId="77777777" w:rsidR="00920A81" w:rsidRPr="00920A81" w:rsidRDefault="00920A81" w:rsidP="00920A81">
            <w:pPr>
              <w:jc w:val="center"/>
              <w:rPr>
                <w:rFonts w:eastAsia="Times New Roman"/>
              </w:rPr>
            </w:pPr>
            <w:r w:rsidRPr="00920A81">
              <w:rPr>
                <w:rFonts w:eastAsia="Times New Roman"/>
              </w:rPr>
              <w:t>X – INDICATES VOTE               AB- ABSENT                    NV- NOT VOTING</w:t>
            </w:r>
          </w:p>
        </w:tc>
      </w:tr>
    </w:tbl>
    <w:p w14:paraId="105AFF0C" w14:textId="77777777" w:rsidR="00920A81" w:rsidRPr="00920A81" w:rsidRDefault="00920A81" w:rsidP="00920A81">
      <w:pPr>
        <w:tabs>
          <w:tab w:val="left" w:pos="-720"/>
        </w:tabs>
        <w:suppressAutoHyphens/>
        <w:jc w:val="both"/>
        <w:rPr>
          <w:rFonts w:eastAsia="Times New Roman"/>
          <w:spacing w:val="-2"/>
        </w:rPr>
      </w:pPr>
    </w:p>
    <w:p w14:paraId="23E1B7A3" w14:textId="77777777" w:rsidR="00F5328D" w:rsidRDefault="00920A81" w:rsidP="00920A81">
      <w:pPr>
        <w:tabs>
          <w:tab w:val="left" w:pos="-720"/>
        </w:tabs>
        <w:suppressAutoHyphens/>
        <w:jc w:val="both"/>
        <w:rPr>
          <w:rFonts w:eastAsia="Times New Roman"/>
          <w:spacing w:val="-2"/>
        </w:rPr>
      </w:pPr>
      <w:r w:rsidRPr="00920A81">
        <w:rPr>
          <w:rFonts w:eastAsia="Times New Roman"/>
          <w:spacing w:val="-2"/>
        </w:rPr>
        <w:t xml:space="preserve">I hereby certify the foregoing to be a true copy of an ordinance adopted by the Township Committee of the </w:t>
      </w:r>
    </w:p>
    <w:p w14:paraId="0DF737D2" w14:textId="1C0917C6" w:rsidR="00920A81" w:rsidRPr="00920A81" w:rsidRDefault="00920A81" w:rsidP="00920A81">
      <w:pPr>
        <w:tabs>
          <w:tab w:val="left" w:pos="-720"/>
        </w:tabs>
        <w:suppressAutoHyphens/>
        <w:jc w:val="both"/>
        <w:rPr>
          <w:rFonts w:eastAsia="Times New Roman"/>
          <w:spacing w:val="-2"/>
        </w:rPr>
      </w:pPr>
      <w:r w:rsidRPr="00920A81">
        <w:rPr>
          <w:rFonts w:eastAsia="Times New Roman"/>
          <w:spacing w:val="-2"/>
        </w:rPr>
        <w:t>Township of New Hanover, Burlington County, New Jersey at a regular meeting held on June 13, 2023.</w:t>
      </w:r>
    </w:p>
    <w:p w14:paraId="60251933" w14:textId="77777777" w:rsidR="00920A81" w:rsidRPr="00920A81" w:rsidRDefault="00920A81" w:rsidP="00920A81">
      <w:pPr>
        <w:rPr>
          <w:rFonts w:eastAsia="Calibri"/>
          <w:color w:val="333333"/>
        </w:rPr>
      </w:pPr>
    </w:p>
    <w:p w14:paraId="0A44B649" w14:textId="77777777" w:rsidR="00920A81" w:rsidRPr="00920A81" w:rsidRDefault="00920A81" w:rsidP="00920A81">
      <w:pPr>
        <w:rPr>
          <w:rFonts w:eastAsia="Calibri"/>
          <w:color w:val="333333"/>
        </w:rPr>
      </w:pPr>
    </w:p>
    <w:p w14:paraId="0911D28F" w14:textId="77777777" w:rsidR="00920A81" w:rsidRPr="00920A81" w:rsidRDefault="00920A81" w:rsidP="00920A81">
      <w:pPr>
        <w:rPr>
          <w:rFonts w:eastAsia="Times New Roman"/>
        </w:rPr>
      </w:pPr>
      <w:r w:rsidRPr="00920A81">
        <w:rPr>
          <w:rFonts w:eastAsia="Times New Roman"/>
        </w:rPr>
        <w:t>________________________</w:t>
      </w:r>
    </w:p>
    <w:p w14:paraId="0BC768BB" w14:textId="77777777" w:rsidR="00920A81" w:rsidRPr="00920A81" w:rsidRDefault="00920A81" w:rsidP="00920A81">
      <w:pPr>
        <w:rPr>
          <w:rFonts w:eastAsia="Calibri"/>
          <w:color w:val="333333"/>
        </w:rPr>
      </w:pPr>
      <w:r w:rsidRPr="00920A81">
        <w:rPr>
          <w:rFonts w:eastAsia="Calibri"/>
          <w:color w:val="333333"/>
        </w:rPr>
        <w:t>Susan D. Jackson, RMC</w:t>
      </w:r>
      <w:r w:rsidRPr="00920A81">
        <w:rPr>
          <w:rFonts w:eastAsia="Calibri"/>
          <w:color w:val="333333"/>
        </w:rPr>
        <w:tab/>
      </w:r>
      <w:r w:rsidRPr="00920A81">
        <w:rPr>
          <w:rFonts w:eastAsia="Calibri"/>
          <w:color w:val="333333"/>
        </w:rPr>
        <w:tab/>
      </w:r>
      <w:r w:rsidRPr="00920A81">
        <w:rPr>
          <w:rFonts w:eastAsia="Calibri"/>
          <w:color w:val="333333"/>
        </w:rPr>
        <w:tab/>
        <w:t xml:space="preserve">      </w:t>
      </w:r>
      <w:r w:rsidRPr="00920A81">
        <w:rPr>
          <w:rFonts w:eastAsia="Calibri"/>
          <w:color w:val="333333"/>
        </w:rPr>
        <w:tab/>
      </w:r>
    </w:p>
    <w:p w14:paraId="7C098AEC" w14:textId="77777777" w:rsidR="00920A81" w:rsidRPr="00920A81" w:rsidRDefault="00920A81" w:rsidP="00920A81">
      <w:pPr>
        <w:tabs>
          <w:tab w:val="left" w:pos="-720"/>
        </w:tabs>
        <w:suppressAutoHyphens/>
        <w:jc w:val="both"/>
        <w:rPr>
          <w:rFonts w:eastAsia="Calibri"/>
          <w:color w:val="333333"/>
        </w:rPr>
      </w:pPr>
      <w:r w:rsidRPr="00920A81">
        <w:rPr>
          <w:rFonts w:eastAsia="Calibri"/>
          <w:color w:val="333333"/>
        </w:rPr>
        <w:t>Borough Clerk</w:t>
      </w:r>
      <w:r w:rsidRPr="00920A81">
        <w:rPr>
          <w:rFonts w:eastAsia="Calibri"/>
          <w:color w:val="333333"/>
        </w:rPr>
        <w:tab/>
      </w:r>
    </w:p>
    <w:p w14:paraId="15237A65" w14:textId="77777777" w:rsidR="00920A81" w:rsidRPr="00920A81" w:rsidRDefault="00920A81" w:rsidP="00920A81">
      <w:pPr>
        <w:jc w:val="both"/>
        <w:rPr>
          <w:rFonts w:eastAsia="Calibri"/>
        </w:rPr>
      </w:pPr>
    </w:p>
    <w:p w14:paraId="0D1B3582" w14:textId="77777777" w:rsidR="00920A81" w:rsidRPr="00920A81" w:rsidRDefault="00920A81" w:rsidP="00920A81">
      <w:pPr>
        <w:rPr>
          <w:rFonts w:eastAsia="Calibri"/>
          <w:sz w:val="24"/>
          <w:szCs w:val="24"/>
        </w:rPr>
      </w:pPr>
    </w:p>
    <w:p w14:paraId="67E07445" w14:textId="77777777" w:rsidR="00920A81" w:rsidRPr="00920A81" w:rsidRDefault="00920A81" w:rsidP="00920A81">
      <w:pPr>
        <w:rPr>
          <w:rFonts w:eastAsia="Calibri"/>
          <w:sz w:val="24"/>
          <w:szCs w:val="24"/>
        </w:rPr>
      </w:pPr>
    </w:p>
    <w:p w14:paraId="28D9762D" w14:textId="77777777" w:rsidR="00920A81" w:rsidRPr="00920A81" w:rsidRDefault="00920A81" w:rsidP="00920A81">
      <w:pPr>
        <w:rPr>
          <w:rFonts w:eastAsia="Calibri"/>
          <w:sz w:val="24"/>
          <w:szCs w:val="24"/>
        </w:rPr>
      </w:pPr>
      <w:r w:rsidRPr="00920A81">
        <w:rPr>
          <w:rFonts w:eastAsia="Calibri"/>
          <w:sz w:val="24"/>
          <w:szCs w:val="24"/>
        </w:rPr>
        <w:t>____________________</w:t>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t>_____________________</w:t>
      </w:r>
    </w:p>
    <w:p w14:paraId="39976088" w14:textId="77777777" w:rsidR="00920A81" w:rsidRPr="00920A81" w:rsidRDefault="00920A81" w:rsidP="00920A81">
      <w:pPr>
        <w:rPr>
          <w:rFonts w:eastAsia="Calibri"/>
          <w:sz w:val="24"/>
          <w:szCs w:val="24"/>
        </w:rPr>
      </w:pPr>
      <w:r w:rsidRPr="00920A81">
        <w:rPr>
          <w:rFonts w:eastAsia="Calibri"/>
          <w:sz w:val="24"/>
          <w:szCs w:val="24"/>
        </w:rPr>
        <w:t>Susan Jackson, RMC</w:t>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t>Paul Peterla</w:t>
      </w:r>
    </w:p>
    <w:p w14:paraId="7F5F267B" w14:textId="77777777" w:rsidR="00920A81" w:rsidRPr="00920A81" w:rsidRDefault="00920A81" w:rsidP="00920A81">
      <w:pPr>
        <w:rPr>
          <w:rFonts w:eastAsia="Calibri"/>
          <w:sz w:val="28"/>
          <w:szCs w:val="28"/>
        </w:rPr>
      </w:pPr>
      <w:r w:rsidRPr="00920A81">
        <w:rPr>
          <w:rFonts w:eastAsia="Calibri"/>
          <w:sz w:val="24"/>
          <w:szCs w:val="24"/>
        </w:rPr>
        <w:t>Township Clerk</w:t>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t>MAYOR</w:t>
      </w:r>
    </w:p>
    <w:p w14:paraId="123A7C2E" w14:textId="77777777" w:rsidR="00234ABE" w:rsidRPr="00CA1B51" w:rsidRDefault="00234ABE" w:rsidP="00234ABE">
      <w:pPr>
        <w:spacing w:before="178" w:after="8681" w:line="274" w:lineRule="exact"/>
        <w:jc w:val="both"/>
        <w:textAlignment w:val="baseline"/>
        <w:rPr>
          <w:rFonts w:eastAsia="Times New Roman"/>
          <w:color w:val="000000"/>
          <w:sz w:val="24"/>
          <w:szCs w:val="24"/>
        </w:rPr>
      </w:pPr>
    </w:p>
    <w:sectPr w:rsidR="00234ABE" w:rsidRPr="00CA1B51">
      <w:type w:val="continuous"/>
      <w:pgSz w:w="12240" w:h="15840"/>
      <w:pgMar w:top="1080" w:right="1055" w:bottom="444" w:left="10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7D2"/>
    <w:multiLevelType w:val="hybridMultilevel"/>
    <w:tmpl w:val="0A085374"/>
    <w:lvl w:ilvl="0" w:tplc="9DAC709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32730"/>
    <w:multiLevelType w:val="multilevel"/>
    <w:tmpl w:val="4FA6F9A2"/>
    <w:lvl w:ilvl="0">
      <w:start w:val="1"/>
      <w:numFmt w:val="upp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BB"/>
    <w:rsid w:val="00052385"/>
    <w:rsid w:val="00076088"/>
    <w:rsid w:val="00234ABE"/>
    <w:rsid w:val="005F2A8E"/>
    <w:rsid w:val="006D7100"/>
    <w:rsid w:val="006F58BB"/>
    <w:rsid w:val="00920A81"/>
    <w:rsid w:val="00B939F3"/>
    <w:rsid w:val="00C212AA"/>
    <w:rsid w:val="00CA1B51"/>
    <w:rsid w:val="00D94AAC"/>
    <w:rsid w:val="00E279CD"/>
    <w:rsid w:val="00ED3396"/>
    <w:rsid w:val="00F5328D"/>
    <w:rsid w:val="00F9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CB7B"/>
  <w15:docId w15:val="{A27C1800-8DAA-4EAC-B203-6CB6A2B0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Wright</dc:creator>
  <cp:keywords/>
  <dc:description/>
  <cp:lastModifiedBy>Susan Jackson</cp:lastModifiedBy>
  <cp:revision>2</cp:revision>
  <dcterms:created xsi:type="dcterms:W3CDTF">2023-05-04T16:52:00Z</dcterms:created>
  <dcterms:modified xsi:type="dcterms:W3CDTF">2023-05-04T16:52:00Z</dcterms:modified>
</cp:coreProperties>
</file>